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000A98" w14:textId="77777777" w:rsidR="0044070B" w:rsidRDefault="00E17C2E">
      <w:pPr>
        <w:spacing w:before="77" w:line="264" w:lineRule="auto"/>
        <w:ind w:left="350" w:right="6299"/>
        <w:rPr>
          <w:i/>
          <w:sz w:val="19"/>
        </w:rPr>
      </w:pPr>
      <w:bookmarkStart w:id="0" w:name="Gull_Lake,_Barry_and_Kalamazoo_Counties,"/>
      <w:bookmarkEnd w:id="0"/>
      <w:r>
        <w:rPr>
          <w:i/>
          <w:sz w:val="19"/>
        </w:rPr>
        <w:t>Michigan Department of Natural Resources Status of Fishery Resource Report 91-4, 1991</w:t>
      </w:r>
    </w:p>
    <w:p w14:paraId="2DA355F1" w14:textId="77777777" w:rsidR="0044070B" w:rsidRDefault="00E17C2E">
      <w:pPr>
        <w:spacing w:line="218" w:lineRule="exact"/>
        <w:ind w:left="350"/>
        <w:rPr>
          <w:i/>
          <w:sz w:val="19"/>
        </w:rPr>
      </w:pPr>
      <w:r>
        <w:rPr>
          <w:i/>
          <w:sz w:val="19"/>
        </w:rPr>
        <w:t>Renumbered</w:t>
      </w:r>
      <w:r>
        <w:rPr>
          <w:i/>
          <w:spacing w:val="9"/>
          <w:sz w:val="19"/>
        </w:rPr>
        <w:t xml:space="preserve"> </w:t>
      </w:r>
      <w:r>
        <w:rPr>
          <w:i/>
          <w:sz w:val="19"/>
        </w:rPr>
        <w:t>in</w:t>
      </w:r>
      <w:r>
        <w:rPr>
          <w:i/>
          <w:spacing w:val="10"/>
          <w:sz w:val="19"/>
        </w:rPr>
        <w:t xml:space="preserve"> </w:t>
      </w:r>
      <w:r>
        <w:rPr>
          <w:i/>
          <w:sz w:val="19"/>
        </w:rPr>
        <w:t>2024,</w:t>
      </w:r>
      <w:r>
        <w:rPr>
          <w:i/>
          <w:spacing w:val="10"/>
          <w:sz w:val="19"/>
        </w:rPr>
        <w:t xml:space="preserve"> </w:t>
      </w:r>
      <w:r>
        <w:rPr>
          <w:i/>
          <w:sz w:val="19"/>
        </w:rPr>
        <w:t>Status</w:t>
      </w:r>
      <w:r>
        <w:rPr>
          <w:i/>
          <w:spacing w:val="9"/>
          <w:sz w:val="19"/>
        </w:rPr>
        <w:t xml:space="preserve"> </w:t>
      </w:r>
      <w:r>
        <w:rPr>
          <w:i/>
          <w:sz w:val="19"/>
        </w:rPr>
        <w:t>of</w:t>
      </w:r>
      <w:r>
        <w:rPr>
          <w:i/>
          <w:spacing w:val="10"/>
          <w:sz w:val="19"/>
        </w:rPr>
        <w:t xml:space="preserve"> </w:t>
      </w:r>
      <w:r>
        <w:rPr>
          <w:i/>
          <w:sz w:val="19"/>
        </w:rPr>
        <w:t>the</w:t>
      </w:r>
      <w:r>
        <w:rPr>
          <w:i/>
          <w:spacing w:val="10"/>
          <w:sz w:val="19"/>
        </w:rPr>
        <w:t xml:space="preserve"> </w:t>
      </w:r>
      <w:r>
        <w:rPr>
          <w:i/>
          <w:sz w:val="19"/>
        </w:rPr>
        <w:t>Fishery</w:t>
      </w:r>
      <w:r>
        <w:rPr>
          <w:i/>
          <w:spacing w:val="10"/>
          <w:sz w:val="19"/>
        </w:rPr>
        <w:t xml:space="preserve"> </w:t>
      </w:r>
      <w:r>
        <w:rPr>
          <w:i/>
          <w:sz w:val="19"/>
        </w:rPr>
        <w:t>Resource</w:t>
      </w:r>
      <w:r>
        <w:rPr>
          <w:i/>
          <w:spacing w:val="9"/>
          <w:sz w:val="19"/>
        </w:rPr>
        <w:t xml:space="preserve"> </w:t>
      </w:r>
      <w:r>
        <w:rPr>
          <w:i/>
          <w:sz w:val="19"/>
        </w:rPr>
        <w:t>Report</w:t>
      </w:r>
      <w:r>
        <w:rPr>
          <w:i/>
          <w:spacing w:val="10"/>
          <w:sz w:val="19"/>
        </w:rPr>
        <w:t xml:space="preserve"> </w:t>
      </w:r>
      <w:r>
        <w:rPr>
          <w:i/>
          <w:spacing w:val="-4"/>
          <w:sz w:val="19"/>
        </w:rPr>
        <w:t>0004</w:t>
      </w:r>
    </w:p>
    <w:p w14:paraId="6E24C787" w14:textId="77777777" w:rsidR="0044070B" w:rsidRDefault="0044070B">
      <w:pPr>
        <w:pStyle w:val="BodyText"/>
        <w:ind w:left="0"/>
        <w:rPr>
          <w:i/>
          <w:sz w:val="19"/>
        </w:rPr>
      </w:pPr>
    </w:p>
    <w:p w14:paraId="1407831A" w14:textId="77777777" w:rsidR="0044070B" w:rsidRDefault="0044070B">
      <w:pPr>
        <w:pStyle w:val="BodyText"/>
        <w:spacing w:before="163"/>
        <w:ind w:left="0"/>
        <w:rPr>
          <w:i/>
          <w:sz w:val="19"/>
        </w:rPr>
      </w:pPr>
    </w:p>
    <w:p w14:paraId="7F3D3610" w14:textId="77777777" w:rsidR="0044070B" w:rsidRDefault="00E17C2E">
      <w:pPr>
        <w:pStyle w:val="Title"/>
      </w:pPr>
      <w:r>
        <w:t>GULL</w:t>
      </w:r>
      <w:r>
        <w:rPr>
          <w:spacing w:val="22"/>
        </w:rPr>
        <w:t xml:space="preserve"> </w:t>
      </w:r>
      <w:r>
        <w:rPr>
          <w:spacing w:val="-4"/>
        </w:rPr>
        <w:t>LAKE</w:t>
      </w:r>
    </w:p>
    <w:p w14:paraId="6A4FF7CD" w14:textId="77777777" w:rsidR="0044070B" w:rsidRDefault="0044070B">
      <w:pPr>
        <w:pStyle w:val="BodyText"/>
        <w:spacing w:before="22"/>
        <w:ind w:left="0"/>
        <w:rPr>
          <w:b/>
          <w:sz w:val="27"/>
        </w:rPr>
      </w:pPr>
    </w:p>
    <w:p w14:paraId="18E25435" w14:textId="77777777" w:rsidR="0044070B" w:rsidRDefault="00E17C2E">
      <w:pPr>
        <w:spacing w:line="273" w:lineRule="exact"/>
        <w:ind w:left="75" w:right="68"/>
        <w:jc w:val="center"/>
        <w:rPr>
          <w:i/>
          <w:sz w:val="24"/>
        </w:rPr>
      </w:pPr>
      <w:r>
        <w:rPr>
          <w:i/>
          <w:sz w:val="24"/>
        </w:rPr>
        <w:t>Barry</w:t>
      </w:r>
      <w:r>
        <w:rPr>
          <w:i/>
          <w:spacing w:val="10"/>
          <w:sz w:val="24"/>
        </w:rPr>
        <w:t xml:space="preserve"> </w:t>
      </w:r>
      <w:r>
        <w:rPr>
          <w:i/>
          <w:sz w:val="24"/>
        </w:rPr>
        <w:t>County</w:t>
      </w:r>
      <w:r>
        <w:rPr>
          <w:i/>
          <w:spacing w:val="11"/>
          <w:sz w:val="24"/>
        </w:rPr>
        <w:t xml:space="preserve"> </w:t>
      </w:r>
      <w:r>
        <w:rPr>
          <w:i/>
          <w:sz w:val="24"/>
        </w:rPr>
        <w:t>(T1N,</w:t>
      </w:r>
      <w:r>
        <w:rPr>
          <w:i/>
          <w:spacing w:val="1"/>
          <w:sz w:val="24"/>
        </w:rPr>
        <w:t xml:space="preserve"> </w:t>
      </w:r>
      <w:r>
        <w:rPr>
          <w:i/>
          <w:sz w:val="24"/>
        </w:rPr>
        <w:t>R9W,</w:t>
      </w:r>
      <w:r>
        <w:rPr>
          <w:i/>
          <w:spacing w:val="13"/>
          <w:sz w:val="24"/>
        </w:rPr>
        <w:t xml:space="preserve"> </w:t>
      </w:r>
      <w:r>
        <w:rPr>
          <w:i/>
          <w:sz w:val="24"/>
        </w:rPr>
        <w:t>Sections</w:t>
      </w:r>
      <w:r>
        <w:rPr>
          <w:i/>
          <w:spacing w:val="10"/>
          <w:sz w:val="24"/>
        </w:rPr>
        <w:t xml:space="preserve"> </w:t>
      </w:r>
      <w:r>
        <w:rPr>
          <w:i/>
          <w:sz w:val="24"/>
        </w:rPr>
        <w:t xml:space="preserve">31, </w:t>
      </w:r>
      <w:r>
        <w:rPr>
          <w:i/>
          <w:spacing w:val="-5"/>
          <w:sz w:val="24"/>
        </w:rPr>
        <w:t>36)</w:t>
      </w:r>
    </w:p>
    <w:p w14:paraId="3DC53BD6" w14:textId="77777777" w:rsidR="0044070B" w:rsidRDefault="00E17C2E">
      <w:pPr>
        <w:spacing w:line="273" w:lineRule="exact"/>
        <w:ind w:left="75" w:right="68"/>
        <w:jc w:val="center"/>
        <w:rPr>
          <w:i/>
          <w:sz w:val="24"/>
        </w:rPr>
      </w:pPr>
      <w:r>
        <w:rPr>
          <w:i/>
          <w:sz w:val="24"/>
        </w:rPr>
        <w:t>Kalamazoo</w:t>
      </w:r>
      <w:r>
        <w:rPr>
          <w:i/>
          <w:spacing w:val="1"/>
          <w:sz w:val="24"/>
        </w:rPr>
        <w:t xml:space="preserve"> </w:t>
      </w:r>
      <w:r>
        <w:rPr>
          <w:i/>
          <w:sz w:val="24"/>
        </w:rPr>
        <w:t>County</w:t>
      </w:r>
      <w:r>
        <w:rPr>
          <w:i/>
          <w:spacing w:val="11"/>
          <w:sz w:val="24"/>
        </w:rPr>
        <w:t xml:space="preserve"> </w:t>
      </w:r>
      <w:r>
        <w:rPr>
          <w:i/>
          <w:sz w:val="24"/>
        </w:rPr>
        <w:t>(T1N,</w:t>
      </w:r>
      <w:r>
        <w:rPr>
          <w:i/>
          <w:spacing w:val="1"/>
          <w:sz w:val="24"/>
        </w:rPr>
        <w:t xml:space="preserve"> </w:t>
      </w:r>
      <w:r>
        <w:rPr>
          <w:i/>
          <w:sz w:val="24"/>
        </w:rPr>
        <w:t>R9-10W,</w:t>
      </w:r>
      <w:r>
        <w:rPr>
          <w:i/>
          <w:spacing w:val="10"/>
          <w:sz w:val="24"/>
        </w:rPr>
        <w:t xml:space="preserve"> </w:t>
      </w:r>
      <w:r>
        <w:rPr>
          <w:i/>
          <w:sz w:val="24"/>
        </w:rPr>
        <w:t>Sections</w:t>
      </w:r>
      <w:r>
        <w:rPr>
          <w:i/>
          <w:spacing w:val="10"/>
          <w:sz w:val="24"/>
        </w:rPr>
        <w:t xml:space="preserve"> </w:t>
      </w:r>
      <w:r>
        <w:rPr>
          <w:i/>
          <w:sz w:val="24"/>
        </w:rPr>
        <w:t xml:space="preserve">6, 7, 8, 17, 18, 20, 1, 2, </w:t>
      </w:r>
      <w:r>
        <w:rPr>
          <w:i/>
          <w:spacing w:val="-5"/>
          <w:sz w:val="24"/>
        </w:rPr>
        <w:t>12)</w:t>
      </w:r>
    </w:p>
    <w:p w14:paraId="52955EA0" w14:textId="77777777" w:rsidR="0044070B" w:rsidRDefault="0044070B">
      <w:pPr>
        <w:pStyle w:val="BodyText"/>
        <w:spacing w:before="228"/>
        <w:ind w:left="0"/>
        <w:rPr>
          <w:i/>
        </w:rPr>
      </w:pPr>
    </w:p>
    <w:p w14:paraId="475C10D1" w14:textId="77777777" w:rsidR="0044070B" w:rsidRDefault="00E17C2E">
      <w:pPr>
        <w:pStyle w:val="Heading1"/>
        <w:ind w:left="75" w:right="68"/>
        <w:jc w:val="center"/>
      </w:pPr>
      <w:r>
        <w:t>James</w:t>
      </w:r>
      <w:r>
        <w:rPr>
          <w:spacing w:val="5"/>
        </w:rPr>
        <w:t xml:space="preserve"> </w:t>
      </w:r>
      <w:r>
        <w:t>L.</w:t>
      </w:r>
      <w:r>
        <w:rPr>
          <w:spacing w:val="4"/>
        </w:rPr>
        <w:t xml:space="preserve"> </w:t>
      </w:r>
      <w:r>
        <w:t>Dexter,</w:t>
      </w:r>
      <w:r>
        <w:rPr>
          <w:spacing w:val="11"/>
        </w:rPr>
        <w:t xml:space="preserve"> </w:t>
      </w:r>
      <w:r>
        <w:rPr>
          <w:spacing w:val="-5"/>
        </w:rPr>
        <w:t>Jr.</w:t>
      </w:r>
    </w:p>
    <w:p w14:paraId="31FE02F6" w14:textId="77777777" w:rsidR="0044070B" w:rsidRDefault="0044070B">
      <w:pPr>
        <w:pStyle w:val="BodyText"/>
        <w:ind w:left="0"/>
        <w:rPr>
          <w:b/>
        </w:rPr>
      </w:pPr>
    </w:p>
    <w:p w14:paraId="78C45375" w14:textId="77777777" w:rsidR="0044070B" w:rsidRDefault="0044070B">
      <w:pPr>
        <w:pStyle w:val="BodyText"/>
        <w:spacing w:before="222"/>
        <w:ind w:left="0"/>
        <w:rPr>
          <w:b/>
        </w:rPr>
      </w:pPr>
    </w:p>
    <w:p w14:paraId="1EC2A345" w14:textId="77777777" w:rsidR="0044070B" w:rsidRDefault="00E17C2E">
      <w:pPr>
        <w:ind w:left="75" w:right="68"/>
        <w:jc w:val="center"/>
        <w:rPr>
          <w:b/>
          <w:sz w:val="24"/>
        </w:rPr>
      </w:pPr>
      <w:r>
        <w:rPr>
          <w:b/>
          <w:spacing w:val="-2"/>
          <w:sz w:val="24"/>
        </w:rPr>
        <w:t>Environment</w:t>
      </w:r>
    </w:p>
    <w:p w14:paraId="2BFE59F8" w14:textId="77777777" w:rsidR="0044070B" w:rsidRDefault="00E17C2E">
      <w:pPr>
        <w:pStyle w:val="BodyText"/>
        <w:spacing w:before="239" w:line="235" w:lineRule="auto"/>
        <w:ind w:right="406"/>
      </w:pPr>
      <w:r>
        <w:t>Gull Lake</w:t>
      </w:r>
      <w:r>
        <w:rPr>
          <w:spacing w:val="-1"/>
        </w:rPr>
        <w:t xml:space="preserve"> </w:t>
      </w:r>
      <w:r>
        <w:t>is one of only a few</w:t>
      </w:r>
      <w:r>
        <w:rPr>
          <w:spacing w:val="-1"/>
        </w:rPr>
        <w:t xml:space="preserve"> </w:t>
      </w:r>
      <w:r>
        <w:t>lakes in southern Michigan that</w:t>
      </w:r>
      <w:r>
        <w:rPr>
          <w:spacing w:val="-1"/>
        </w:rPr>
        <w:t xml:space="preserve"> </w:t>
      </w:r>
      <w:r>
        <w:t>could be classified as a mesotrophic, perhaps slightly</w:t>
      </w:r>
      <w:r>
        <w:rPr>
          <w:spacing w:val="26"/>
        </w:rPr>
        <w:t xml:space="preserve"> </w:t>
      </w:r>
      <w:r>
        <w:t>oligotrophic</w:t>
      </w:r>
      <w:r>
        <w:rPr>
          <w:spacing w:val="23"/>
        </w:rPr>
        <w:t xml:space="preserve"> </w:t>
      </w:r>
      <w:r>
        <w:t>lake. Born of</w:t>
      </w:r>
      <w:r>
        <w:rPr>
          <w:spacing w:val="21"/>
        </w:rPr>
        <w:t xml:space="preserve"> </w:t>
      </w:r>
      <w:r>
        <w:t>glacial origin</w:t>
      </w:r>
      <w:r>
        <w:rPr>
          <w:spacing w:val="23"/>
        </w:rPr>
        <w:t xml:space="preserve"> </w:t>
      </w:r>
      <w:r>
        <w:t>about 14,000 years ago,</w:t>
      </w:r>
      <w:r>
        <w:rPr>
          <w:spacing w:val="25"/>
        </w:rPr>
        <w:t xml:space="preserve"> </w:t>
      </w:r>
      <w:r>
        <w:t>the</w:t>
      </w:r>
      <w:r>
        <w:rPr>
          <w:spacing w:val="25"/>
        </w:rPr>
        <w:t xml:space="preserve"> </w:t>
      </w:r>
      <w:r>
        <w:t>lake lies mostly in northern Kalamazoo</w:t>
      </w:r>
      <w:r>
        <w:rPr>
          <w:spacing w:val="-1"/>
        </w:rPr>
        <w:t xml:space="preserve"> </w:t>
      </w:r>
      <w:r>
        <w:t>County. Gull Lake</w:t>
      </w:r>
      <w:r>
        <w:rPr>
          <w:spacing w:val="-2"/>
        </w:rPr>
        <w:t xml:space="preserve"> </w:t>
      </w:r>
      <w:r>
        <w:t>is located just 2</w:t>
      </w:r>
      <w:r>
        <w:rPr>
          <w:spacing w:val="-2"/>
        </w:rPr>
        <w:t xml:space="preserve"> </w:t>
      </w:r>
      <w:r>
        <w:t>miles from Richland, and about 6 miles south of Delton. The</w:t>
      </w:r>
      <w:r>
        <w:rPr>
          <w:spacing w:val="-1"/>
        </w:rPr>
        <w:t xml:space="preserve"> </w:t>
      </w:r>
      <w:r>
        <w:t>population center of Kalamazoo</w:t>
      </w:r>
      <w:r>
        <w:rPr>
          <w:spacing w:val="-1"/>
        </w:rPr>
        <w:t xml:space="preserve"> </w:t>
      </w:r>
      <w:r>
        <w:t>is about 11</w:t>
      </w:r>
      <w:r>
        <w:rPr>
          <w:spacing w:val="-2"/>
        </w:rPr>
        <w:t xml:space="preserve"> </w:t>
      </w:r>
      <w:r>
        <w:t>miles to the southwest</w:t>
      </w:r>
      <w:r>
        <w:rPr>
          <w:spacing w:val="-2"/>
        </w:rPr>
        <w:t xml:space="preserve"> </w:t>
      </w:r>
      <w:r>
        <w:t xml:space="preserve">of the </w:t>
      </w:r>
      <w:r>
        <w:rPr>
          <w:spacing w:val="-2"/>
        </w:rPr>
        <w:t>lake.</w:t>
      </w:r>
    </w:p>
    <w:p w14:paraId="57CE5902" w14:textId="77777777" w:rsidR="0044070B" w:rsidRDefault="00E17C2E">
      <w:pPr>
        <w:pStyle w:val="BodyText"/>
        <w:spacing w:before="237" w:line="235" w:lineRule="auto"/>
        <w:ind w:right="406"/>
      </w:pPr>
      <w:r>
        <w:t>The</w:t>
      </w:r>
      <w:r>
        <w:rPr>
          <w:spacing w:val="-2"/>
        </w:rPr>
        <w:t xml:space="preserve"> </w:t>
      </w:r>
      <w:r>
        <w:t>land surrounding the lake is mostly well-drained</w:t>
      </w:r>
      <w:r>
        <w:rPr>
          <w:spacing w:val="-3"/>
        </w:rPr>
        <w:t xml:space="preserve"> </w:t>
      </w:r>
      <w:r>
        <w:t>loamy</w:t>
      </w:r>
      <w:r>
        <w:rPr>
          <w:spacing w:val="-3"/>
        </w:rPr>
        <w:t xml:space="preserve"> </w:t>
      </w:r>
      <w:r>
        <w:t xml:space="preserve">sand formed from glacial outwash. The topography ranges from nearly level farmland to steep hills (usually associated with small wetland systems). Land use in the watershed includes farming (corn, wheat, hay), woodlots, and residential </w:t>
      </w:r>
      <w:r>
        <w:rPr>
          <w:spacing w:val="-2"/>
        </w:rPr>
        <w:t>areas.</w:t>
      </w:r>
    </w:p>
    <w:p w14:paraId="22397A5E" w14:textId="77777777" w:rsidR="0044070B" w:rsidRDefault="00E17C2E">
      <w:pPr>
        <w:pStyle w:val="BodyText"/>
        <w:spacing w:before="239" w:line="235" w:lineRule="auto"/>
        <w:ind w:right="371"/>
        <w:jc w:val="both"/>
      </w:pPr>
      <w:r>
        <w:t>The drainage area of the lake is small (17,000 acres) compared to the size of the lake (2,030 acres). The watershed is in the Kalamazoo River Basin, which drains into Lake Michigan. The outlet (Gull Lake outlet or Gull Creek) is at the south end of the lake. A control structure was built on the outlet in the mid-1800s to provide power for a grist mill and to control lake level. At present, the lake has no</w:t>
      </w:r>
      <w:r>
        <w:rPr>
          <w:spacing w:val="-2"/>
        </w:rPr>
        <w:t xml:space="preserve"> </w:t>
      </w:r>
      <w:r>
        <w:t>legally established lake level and is maintained about 8</w:t>
      </w:r>
      <w:r>
        <w:rPr>
          <w:spacing w:val="-2"/>
        </w:rPr>
        <w:t xml:space="preserve"> </w:t>
      </w:r>
      <w:r>
        <w:t>feet</w:t>
      </w:r>
      <w:r>
        <w:rPr>
          <w:spacing w:val="-2"/>
        </w:rPr>
        <w:t xml:space="preserve"> </w:t>
      </w:r>
      <w:r>
        <w:t>above its original level. Each</w:t>
      </w:r>
      <w:r>
        <w:rPr>
          <w:spacing w:val="-2"/>
        </w:rPr>
        <w:t xml:space="preserve"> </w:t>
      </w:r>
      <w:r>
        <w:t>fall</w:t>
      </w:r>
      <w:r>
        <w:rPr>
          <w:spacing w:val="-2"/>
        </w:rPr>
        <w:t xml:space="preserve"> </w:t>
      </w:r>
      <w:r>
        <w:t>the lake is drawn down 8-10 inches</w:t>
      </w:r>
      <w:r>
        <w:rPr>
          <w:spacing w:val="-5"/>
        </w:rPr>
        <w:t xml:space="preserve"> </w:t>
      </w:r>
      <w:r>
        <w:t>to alleviate ice damage to the shoreline. Lake levels are raised back to normal at ice out. This practice of raising and</w:t>
      </w:r>
      <w:r>
        <w:rPr>
          <w:spacing w:val="23"/>
        </w:rPr>
        <w:t xml:space="preserve"> </w:t>
      </w:r>
      <w:r>
        <w:t>lowering has been occurring since at least 1935.</w:t>
      </w:r>
    </w:p>
    <w:p w14:paraId="12183D6C" w14:textId="77777777" w:rsidR="0044070B" w:rsidRDefault="00E17C2E">
      <w:pPr>
        <w:pStyle w:val="BodyText"/>
        <w:spacing w:before="236" w:line="235" w:lineRule="auto"/>
        <w:ind w:right="535"/>
      </w:pPr>
      <w:proofErr w:type="gramStart"/>
      <w:r>
        <w:t>A number</w:t>
      </w:r>
      <w:r>
        <w:rPr>
          <w:spacing w:val="-1"/>
        </w:rPr>
        <w:t xml:space="preserve"> </w:t>
      </w:r>
      <w:r>
        <w:t>of</w:t>
      </w:r>
      <w:proofErr w:type="gramEnd"/>
      <w:r>
        <w:t xml:space="preserve"> inlets exist, all</w:t>
      </w:r>
      <w:r>
        <w:rPr>
          <w:spacing w:val="-2"/>
        </w:rPr>
        <w:t xml:space="preserve"> </w:t>
      </w:r>
      <w:r>
        <w:t>of which are quite</w:t>
      </w:r>
      <w:r>
        <w:rPr>
          <w:spacing w:val="-2"/>
        </w:rPr>
        <w:t xml:space="preserve"> </w:t>
      </w:r>
      <w:r>
        <w:t>small. Prairieville Creek, a designated trout stream, drains into the north end of the lake and is the largest inlet (approximately 5-10 ft3/s). Along the west shore, Long, Miller, and Grass lakes drain into Gull Lake. Wintergreen Lake drains into Gull Lake on the east shore. Numerous springs are located along the shores.</w:t>
      </w:r>
    </w:p>
    <w:p w14:paraId="46F90079" w14:textId="77777777" w:rsidR="0044070B" w:rsidRDefault="00E17C2E">
      <w:pPr>
        <w:pStyle w:val="BodyText"/>
        <w:spacing w:before="239" w:line="235" w:lineRule="auto"/>
        <w:ind w:right="462"/>
      </w:pPr>
      <w:r>
        <w:t>The</w:t>
      </w:r>
      <w:r>
        <w:rPr>
          <w:spacing w:val="-1"/>
        </w:rPr>
        <w:t xml:space="preserve"> </w:t>
      </w:r>
      <w:r>
        <w:t>long axis of Gull Lake</w:t>
      </w:r>
      <w:r>
        <w:rPr>
          <w:spacing w:val="-2"/>
        </w:rPr>
        <w:t xml:space="preserve"> </w:t>
      </w:r>
      <w:r>
        <w:t>extends</w:t>
      </w:r>
      <w:r>
        <w:rPr>
          <w:spacing w:val="-1"/>
        </w:rPr>
        <w:t xml:space="preserve"> </w:t>
      </w:r>
      <w:r>
        <w:t>in a northwest-southeast direction.</w:t>
      </w:r>
      <w:r>
        <w:rPr>
          <w:spacing w:val="-1"/>
        </w:rPr>
        <w:t xml:space="preserve"> </w:t>
      </w:r>
      <w:r>
        <w:t>The</w:t>
      </w:r>
      <w:r>
        <w:rPr>
          <w:spacing w:val="-1"/>
        </w:rPr>
        <w:t xml:space="preserve"> </w:t>
      </w:r>
      <w:r>
        <w:t>lake is over 4</w:t>
      </w:r>
      <w:r>
        <w:rPr>
          <w:spacing w:val="-2"/>
        </w:rPr>
        <w:t xml:space="preserve"> </w:t>
      </w:r>
      <w:r>
        <w:t>miles</w:t>
      </w:r>
      <w:r>
        <w:rPr>
          <w:spacing w:val="-2"/>
        </w:rPr>
        <w:t xml:space="preserve"> </w:t>
      </w:r>
      <w:r>
        <w:t>long and more than 1 mile wide for most of its length. Mapped in 1941 by the Institute for Fisheries Research, several deep depressions exist in the lake. The deepest (110 feet) is located almost</w:t>
      </w:r>
      <w:r>
        <w:rPr>
          <w:spacing w:val="80"/>
        </w:rPr>
        <w:t xml:space="preserve"> </w:t>
      </w:r>
      <w:r>
        <w:t>directly in the middle of the lake. Another depression (108 feet) is at the north end of the lake. One large island exists toward the southern end. This island used to be a peninsula before the dam was installed. Two sunken islands, locally known as the "Hogs backs," are present in the middle of the lake. Both are about 20 feet underwater.</w:t>
      </w:r>
    </w:p>
    <w:p w14:paraId="5993EA30" w14:textId="77777777" w:rsidR="0044070B" w:rsidRDefault="00E17C2E">
      <w:pPr>
        <w:pStyle w:val="BodyText"/>
        <w:spacing w:before="236" w:line="235" w:lineRule="auto"/>
        <w:ind w:right="535"/>
      </w:pPr>
      <w:r>
        <w:t>The shoal areas of Gull Lake cover approximately 30% of the total surface area. Composed primarily of sand, gravel,</w:t>
      </w:r>
      <w:r>
        <w:rPr>
          <w:spacing w:val="-2"/>
        </w:rPr>
        <w:t xml:space="preserve"> </w:t>
      </w:r>
      <w:r>
        <w:t>and rubble,</w:t>
      </w:r>
      <w:r>
        <w:rPr>
          <w:spacing w:val="-1"/>
        </w:rPr>
        <w:t xml:space="preserve"> </w:t>
      </w:r>
      <w:r>
        <w:t>the shoal areas</w:t>
      </w:r>
      <w:r>
        <w:rPr>
          <w:spacing w:val="-1"/>
        </w:rPr>
        <w:t xml:space="preserve"> </w:t>
      </w:r>
      <w:r>
        <w:t>less</w:t>
      </w:r>
      <w:r>
        <w:rPr>
          <w:spacing w:val="-2"/>
        </w:rPr>
        <w:t xml:space="preserve"> </w:t>
      </w:r>
      <w:r>
        <w:t>than 10</w:t>
      </w:r>
      <w:r>
        <w:rPr>
          <w:spacing w:val="-2"/>
        </w:rPr>
        <w:t xml:space="preserve"> </w:t>
      </w:r>
      <w:r>
        <w:t>feet</w:t>
      </w:r>
      <w:r>
        <w:rPr>
          <w:spacing w:val="-2"/>
        </w:rPr>
        <w:t xml:space="preserve"> </w:t>
      </w:r>
      <w:r>
        <w:t>deep are kept clean by</w:t>
      </w:r>
      <w:r>
        <w:rPr>
          <w:spacing w:val="-2"/>
        </w:rPr>
        <w:t xml:space="preserve"> </w:t>
      </w:r>
      <w:r>
        <w:t>strong wave action. Marl extends</w:t>
      </w:r>
      <w:r>
        <w:rPr>
          <w:spacing w:val="-1"/>
        </w:rPr>
        <w:t xml:space="preserve"> </w:t>
      </w:r>
      <w:r>
        <w:t>from the edge of the sand/gravel areas</w:t>
      </w:r>
      <w:r>
        <w:rPr>
          <w:spacing w:val="-1"/>
        </w:rPr>
        <w:t xml:space="preserve"> </w:t>
      </w:r>
      <w:r>
        <w:t xml:space="preserve">to about </w:t>
      </w:r>
      <w:proofErr w:type="gramStart"/>
      <w:r>
        <w:t>the 30</w:t>
      </w:r>
      <w:proofErr w:type="gramEnd"/>
      <w:r>
        <w:t>-foot contour.</w:t>
      </w:r>
      <w:r>
        <w:rPr>
          <w:spacing w:val="-1"/>
        </w:rPr>
        <w:t xml:space="preserve"> </w:t>
      </w:r>
      <w:r>
        <w:t xml:space="preserve">The rest of the lake bottom is largely a mixture of </w:t>
      </w:r>
      <w:proofErr w:type="gramStart"/>
      <w:r>
        <w:t>marl</w:t>
      </w:r>
      <w:proofErr w:type="gramEnd"/>
      <w:r>
        <w:t xml:space="preserve"> and pulpy peat.</w:t>
      </w:r>
    </w:p>
    <w:p w14:paraId="1A8C112D" w14:textId="77777777" w:rsidR="0044070B" w:rsidRDefault="0044070B">
      <w:pPr>
        <w:pStyle w:val="BodyText"/>
        <w:spacing w:line="235" w:lineRule="auto"/>
        <w:sectPr w:rsidR="0044070B" w:rsidSect="00BF0054">
          <w:type w:val="continuous"/>
          <w:pgSz w:w="12240" w:h="15840"/>
          <w:pgMar w:top="720" w:right="720" w:bottom="720" w:left="720" w:header="720" w:footer="720" w:gutter="0"/>
          <w:cols w:space="720"/>
          <w:docGrid w:linePitch="299"/>
        </w:sectPr>
      </w:pPr>
    </w:p>
    <w:p w14:paraId="0A7BA7BE" w14:textId="77777777" w:rsidR="0044070B" w:rsidRDefault="00E17C2E">
      <w:pPr>
        <w:pStyle w:val="BodyText"/>
        <w:spacing w:before="75" w:line="235" w:lineRule="auto"/>
        <w:ind w:right="535"/>
      </w:pPr>
      <w:r>
        <w:lastRenderedPageBreak/>
        <w:t xml:space="preserve">The water quality of Gull Lake is excellent. A sewage system was completed around the lake in 1983. Water clarity, and perhaps quality, has improved substantially since that time. The water of Gull Lake is clear. Although, from a distance, it appears </w:t>
      </w:r>
      <w:proofErr w:type="gramStart"/>
      <w:r>
        <w:t>emerald green</w:t>
      </w:r>
      <w:proofErr w:type="gramEnd"/>
      <w:r>
        <w:t xml:space="preserve"> due to the suspension of</w:t>
      </w:r>
      <w:r>
        <w:rPr>
          <w:spacing w:val="40"/>
        </w:rPr>
        <w:t xml:space="preserve"> </w:t>
      </w:r>
      <w:r>
        <w:t>marl in the water column. Secchi disk readings in May of 1989 were as deep as 40 feet. A water chemistry</w:t>
      </w:r>
      <w:r>
        <w:rPr>
          <w:spacing w:val="26"/>
        </w:rPr>
        <w:t xml:space="preserve"> </w:t>
      </w:r>
      <w:r>
        <w:t>survey in August of 1989 found Secchi disk readings of 9-11 feet. Also, dissolved</w:t>
      </w:r>
      <w:r>
        <w:rPr>
          <w:spacing w:val="40"/>
        </w:rPr>
        <w:t xml:space="preserve"> </w:t>
      </w:r>
      <w:r>
        <w:t>oxygen levels were at least 5 ppm down to 65 feet. Water temperatures ranged from 74°F at the surface</w:t>
      </w:r>
      <w:r>
        <w:rPr>
          <w:spacing w:val="17"/>
        </w:rPr>
        <w:t xml:space="preserve"> </w:t>
      </w:r>
      <w:r>
        <w:t>to 46°F at the bottom, with a</w:t>
      </w:r>
      <w:r>
        <w:rPr>
          <w:spacing w:val="18"/>
        </w:rPr>
        <w:t xml:space="preserve"> </w:t>
      </w:r>
      <w:r>
        <w:t>thermocline from</w:t>
      </w:r>
      <w:r>
        <w:rPr>
          <w:spacing w:val="18"/>
        </w:rPr>
        <w:t xml:space="preserve"> </w:t>
      </w:r>
      <w:r>
        <w:t>29 to 37 feet. Alkalinities ranged from</w:t>
      </w:r>
      <w:r>
        <w:rPr>
          <w:spacing w:val="18"/>
        </w:rPr>
        <w:t xml:space="preserve"> </w:t>
      </w:r>
      <w:r>
        <w:t>116 to 145</w:t>
      </w:r>
      <w:r>
        <w:rPr>
          <w:spacing w:val="-1"/>
        </w:rPr>
        <w:t xml:space="preserve"> </w:t>
      </w:r>
      <w:r>
        <w:t xml:space="preserve">ppm (hard) and pH readings were alkaline (8.6-8.8). These values are </w:t>
      </w:r>
      <w:proofErr w:type="gramStart"/>
      <w:r>
        <w:t>similar to</w:t>
      </w:r>
      <w:proofErr w:type="gramEnd"/>
      <w:r>
        <w:t xml:space="preserve"> those found in the 1940s.</w:t>
      </w:r>
    </w:p>
    <w:p w14:paraId="44DEE6EF" w14:textId="77777777" w:rsidR="0044070B" w:rsidRDefault="00E17C2E">
      <w:pPr>
        <w:pStyle w:val="BodyText"/>
        <w:spacing w:before="236" w:line="235" w:lineRule="auto"/>
        <w:ind w:right="535"/>
      </w:pPr>
      <w:r>
        <w:t>In 1941, Perry and Brown (1942) observed Gull Lake was "well supplied with submergent vegetation from the edge of the sand and gravel shoals to depths as great as 40 feet." They identified 24</w:t>
      </w:r>
      <w:r>
        <w:rPr>
          <w:spacing w:val="-3"/>
        </w:rPr>
        <w:t xml:space="preserve"> </w:t>
      </w:r>
      <w:r>
        <w:t>aquatic plant</w:t>
      </w:r>
      <w:r>
        <w:rPr>
          <w:spacing w:val="-3"/>
        </w:rPr>
        <w:t xml:space="preserve"> </w:t>
      </w:r>
      <w:r>
        <w:t>species. Today,</w:t>
      </w:r>
      <w:r>
        <w:rPr>
          <w:spacing w:val="-2"/>
        </w:rPr>
        <w:t xml:space="preserve"> </w:t>
      </w:r>
      <w:r>
        <w:t>I would</w:t>
      </w:r>
      <w:r>
        <w:rPr>
          <w:spacing w:val="-3"/>
        </w:rPr>
        <w:t xml:space="preserve"> </w:t>
      </w:r>
      <w:r>
        <w:t>rank the overall aquatic plant</w:t>
      </w:r>
      <w:r>
        <w:rPr>
          <w:spacing w:val="-3"/>
        </w:rPr>
        <w:t xml:space="preserve"> </w:t>
      </w:r>
      <w:r>
        <w:t>community</w:t>
      </w:r>
      <w:r>
        <w:rPr>
          <w:spacing w:val="-2"/>
        </w:rPr>
        <w:t xml:space="preserve"> </w:t>
      </w:r>
      <w:r>
        <w:t>as "sparse" rather than "well-supplied," but have not examined it closely.</w:t>
      </w:r>
    </w:p>
    <w:p w14:paraId="364E4088" w14:textId="77777777" w:rsidR="0044070B" w:rsidRDefault="00E17C2E">
      <w:pPr>
        <w:pStyle w:val="BodyText"/>
        <w:spacing w:before="238" w:line="235" w:lineRule="auto"/>
        <w:ind w:right="556"/>
      </w:pPr>
      <w:r>
        <w:t xml:space="preserve">Most of the lake shore has been developed into home sites. A four-lane boat launching ramp </w:t>
      </w:r>
      <w:proofErr w:type="gramStart"/>
      <w:r>
        <w:t>is located in</w:t>
      </w:r>
      <w:proofErr w:type="gramEnd"/>
      <w:r>
        <w:t xml:space="preserve"> Prairieville Township Park on the north shore. This site can handle 70 boat trailers. Another small access site is at the end of Baseline Road on the northeast shore. Michigan State University owns a sizeable portion of the east shore, upon which the Kellogg Biological Station and Bird Sanctuary</w:t>
      </w:r>
      <w:r>
        <w:rPr>
          <w:spacing w:val="-2"/>
        </w:rPr>
        <w:t xml:space="preserve"> </w:t>
      </w:r>
      <w:proofErr w:type="gramStart"/>
      <w:r>
        <w:t>is</w:t>
      </w:r>
      <w:proofErr w:type="gramEnd"/>
      <w:r>
        <w:t xml:space="preserve"> located. Two marinas and a golf course are also located on</w:t>
      </w:r>
      <w:r>
        <w:rPr>
          <w:spacing w:val="-2"/>
        </w:rPr>
        <w:t xml:space="preserve"> </w:t>
      </w:r>
      <w:r>
        <w:t>the shores</w:t>
      </w:r>
      <w:r>
        <w:rPr>
          <w:spacing w:val="-1"/>
        </w:rPr>
        <w:t xml:space="preserve"> </w:t>
      </w:r>
      <w:r>
        <w:t xml:space="preserve">of the </w:t>
      </w:r>
      <w:r>
        <w:rPr>
          <w:spacing w:val="-2"/>
        </w:rPr>
        <w:t>lake.</w:t>
      </w:r>
    </w:p>
    <w:p w14:paraId="730E75D9" w14:textId="77777777" w:rsidR="0044070B" w:rsidRDefault="00E17C2E">
      <w:pPr>
        <w:pStyle w:val="Heading1"/>
        <w:spacing w:before="233"/>
        <w:ind w:left="7" w:right="69"/>
        <w:jc w:val="center"/>
      </w:pPr>
      <w:r>
        <w:t>Fishery</w:t>
      </w:r>
      <w:r>
        <w:rPr>
          <w:spacing w:val="4"/>
        </w:rPr>
        <w:t xml:space="preserve"> </w:t>
      </w:r>
      <w:r>
        <w:rPr>
          <w:spacing w:val="-2"/>
        </w:rPr>
        <w:t>Resource</w:t>
      </w:r>
    </w:p>
    <w:p w14:paraId="0CCBFAE0" w14:textId="77777777" w:rsidR="0044070B" w:rsidRDefault="00E17C2E">
      <w:pPr>
        <w:pStyle w:val="BodyText"/>
        <w:spacing w:before="238" w:line="235" w:lineRule="auto"/>
        <w:ind w:right="535"/>
      </w:pPr>
      <w:r>
        <w:t>Biologists</w:t>
      </w:r>
      <w:r>
        <w:rPr>
          <w:spacing w:val="-2"/>
        </w:rPr>
        <w:t xml:space="preserve"> </w:t>
      </w:r>
      <w:r>
        <w:t>(state and university) have collected 55</w:t>
      </w:r>
      <w:r>
        <w:rPr>
          <w:spacing w:val="-2"/>
        </w:rPr>
        <w:t xml:space="preserve"> </w:t>
      </w:r>
      <w:r>
        <w:t>species of fish</w:t>
      </w:r>
      <w:r>
        <w:rPr>
          <w:spacing w:val="-2"/>
        </w:rPr>
        <w:t xml:space="preserve"> </w:t>
      </w:r>
      <w:r>
        <w:t>from Gull Lake</w:t>
      </w:r>
      <w:r>
        <w:rPr>
          <w:spacing w:val="-2"/>
        </w:rPr>
        <w:t xml:space="preserve"> </w:t>
      </w:r>
      <w:r>
        <w:t>(Appendix 1). At least 10 species have been introduced. Gull Lake has one of the most diverse fish communities found in Michigan.</w:t>
      </w:r>
    </w:p>
    <w:p w14:paraId="08640C5D" w14:textId="77777777" w:rsidR="0044070B" w:rsidRDefault="00E17C2E">
      <w:pPr>
        <w:pStyle w:val="BodyText"/>
        <w:spacing w:before="239" w:line="235" w:lineRule="auto"/>
        <w:ind w:right="556"/>
      </w:pPr>
      <w:r>
        <w:t>The earliest fish surveys were made in the 1930s and 1940s, primarily with seines. Collected were</w:t>
      </w:r>
      <w:r>
        <w:rPr>
          <w:spacing w:val="40"/>
        </w:rPr>
        <w:t xml:space="preserve"> </w:t>
      </w:r>
      <w:r>
        <w:t>a variety of forage</w:t>
      </w:r>
      <w:r>
        <w:rPr>
          <w:spacing w:val="-2"/>
        </w:rPr>
        <w:t xml:space="preserve"> </w:t>
      </w:r>
      <w:r>
        <w:t>species including several shiner and minnow species, four darter species, brook silverside, and mottled sculpin (Appendix 1). Common game fish species at that time were largemouth and smallmouth bass, yellow perch, rock bass, bluegill, and cisco (now believed to be extinct). Northern pike and walleye were considered much less</w:t>
      </w:r>
      <w:r>
        <w:rPr>
          <w:spacing w:val="-1"/>
        </w:rPr>
        <w:t xml:space="preserve"> </w:t>
      </w:r>
      <w:r>
        <w:t>common.</w:t>
      </w:r>
      <w:r>
        <w:rPr>
          <w:spacing w:val="-1"/>
        </w:rPr>
        <w:t xml:space="preserve"> </w:t>
      </w:r>
      <w:r>
        <w:t xml:space="preserve">Walleye were introduced by private citizens only once in the late 1920s. Local anglers considered that stocking to be very </w:t>
      </w:r>
      <w:r>
        <w:rPr>
          <w:spacing w:val="-2"/>
        </w:rPr>
        <w:t>unsuccessful.</w:t>
      </w:r>
    </w:p>
    <w:p w14:paraId="013B0CFA" w14:textId="77777777" w:rsidR="0044070B" w:rsidRDefault="00E17C2E">
      <w:pPr>
        <w:pStyle w:val="BodyText"/>
        <w:spacing w:before="237" w:line="235" w:lineRule="auto"/>
        <w:ind w:right="406"/>
      </w:pPr>
      <w:r>
        <w:t xml:space="preserve">The </w:t>
      </w:r>
      <w:proofErr w:type="gramStart"/>
      <w:r>
        <w:t>fish community present</w:t>
      </w:r>
      <w:proofErr w:type="gramEnd"/>
      <w:r>
        <w:rPr>
          <w:spacing w:val="21"/>
        </w:rPr>
        <w:t xml:space="preserve"> </w:t>
      </w:r>
      <w:r>
        <w:t>today is probably little</w:t>
      </w:r>
      <w:r>
        <w:rPr>
          <w:spacing w:val="19"/>
        </w:rPr>
        <w:t xml:space="preserve"> </w:t>
      </w:r>
      <w:r>
        <w:t>changed</w:t>
      </w:r>
      <w:r>
        <w:rPr>
          <w:spacing w:val="20"/>
        </w:rPr>
        <w:t xml:space="preserve"> </w:t>
      </w:r>
      <w:r>
        <w:t>from</w:t>
      </w:r>
      <w:r>
        <w:rPr>
          <w:spacing w:val="24"/>
        </w:rPr>
        <w:t xml:space="preserve"> </w:t>
      </w:r>
      <w:r>
        <w:t>that of</w:t>
      </w:r>
      <w:r>
        <w:rPr>
          <w:spacing w:val="20"/>
        </w:rPr>
        <w:t xml:space="preserve"> </w:t>
      </w:r>
      <w:r>
        <w:t>60 years ago</w:t>
      </w:r>
      <w:r>
        <w:rPr>
          <w:spacing w:val="24"/>
        </w:rPr>
        <w:t xml:space="preserve"> </w:t>
      </w:r>
      <w:r>
        <w:t>except for the addition of some species by stocking. In addition to the fish listed above, landlocked Atlantic salmon, rainbow trout, lake trout, brown trout, splake, and smelt have been added at one time or another</w:t>
      </w:r>
      <w:r>
        <w:rPr>
          <w:spacing w:val="-3"/>
        </w:rPr>
        <w:t xml:space="preserve"> </w:t>
      </w:r>
      <w:r>
        <w:t>(Appendix 2). Currently, only Atlantic salmon and rainbow trout are stocked</w:t>
      </w:r>
      <w:r>
        <w:rPr>
          <w:spacing w:val="-2"/>
        </w:rPr>
        <w:t xml:space="preserve"> </w:t>
      </w:r>
      <w:r>
        <w:t>yearly.</w:t>
      </w:r>
      <w:r>
        <w:rPr>
          <w:spacing w:val="-3"/>
        </w:rPr>
        <w:t xml:space="preserve"> </w:t>
      </w:r>
      <w:r>
        <w:t>Brown trout, although not stocked since 1964, are still occasionally captured. A good number of lake trout persist though</w:t>
      </w:r>
      <w:r>
        <w:rPr>
          <w:spacing w:val="18"/>
        </w:rPr>
        <w:t xml:space="preserve"> </w:t>
      </w:r>
      <w:r>
        <w:t>they</w:t>
      </w:r>
      <w:r>
        <w:rPr>
          <w:spacing w:val="16"/>
        </w:rPr>
        <w:t xml:space="preserve"> </w:t>
      </w:r>
      <w:r>
        <w:t>have</w:t>
      </w:r>
      <w:r>
        <w:rPr>
          <w:spacing w:val="21"/>
        </w:rPr>
        <w:t xml:space="preserve"> </w:t>
      </w:r>
      <w:r>
        <w:t>not</w:t>
      </w:r>
      <w:r>
        <w:rPr>
          <w:spacing w:val="18"/>
        </w:rPr>
        <w:t xml:space="preserve"> </w:t>
      </w:r>
      <w:r>
        <w:t>been</w:t>
      </w:r>
      <w:r>
        <w:rPr>
          <w:spacing w:val="21"/>
        </w:rPr>
        <w:t xml:space="preserve"> </w:t>
      </w:r>
      <w:r>
        <w:t>stocked since 1982. It is assumed</w:t>
      </w:r>
      <w:r>
        <w:rPr>
          <w:spacing w:val="24"/>
        </w:rPr>
        <w:t xml:space="preserve"> </w:t>
      </w:r>
      <w:r>
        <w:t xml:space="preserve">that smelt </w:t>
      </w:r>
      <w:proofErr w:type="gramStart"/>
      <w:r>
        <w:t>do</w:t>
      </w:r>
      <w:proofErr w:type="gramEnd"/>
      <w:r>
        <w:t xml:space="preserve"> not</w:t>
      </w:r>
      <w:r>
        <w:rPr>
          <w:spacing w:val="18"/>
        </w:rPr>
        <w:t xml:space="preserve"> </w:t>
      </w:r>
      <w:r>
        <w:t>exist anymore, as the last smelt run was observed in 1983.</w:t>
      </w:r>
    </w:p>
    <w:p w14:paraId="516D8758" w14:textId="77777777" w:rsidR="0044070B" w:rsidRDefault="00E17C2E">
      <w:pPr>
        <w:pStyle w:val="BodyText"/>
        <w:spacing w:before="237" w:line="235" w:lineRule="auto"/>
        <w:ind w:right="556"/>
      </w:pPr>
      <w:r>
        <w:t>The</w:t>
      </w:r>
      <w:r>
        <w:rPr>
          <w:spacing w:val="-1"/>
        </w:rPr>
        <w:t xml:space="preserve"> </w:t>
      </w:r>
      <w:r>
        <w:t>most recent and thorough general fish</w:t>
      </w:r>
      <w:r>
        <w:rPr>
          <w:spacing w:val="-2"/>
        </w:rPr>
        <w:t xml:space="preserve"> </w:t>
      </w:r>
      <w:r>
        <w:t>survey was</w:t>
      </w:r>
      <w:r>
        <w:rPr>
          <w:spacing w:val="-1"/>
        </w:rPr>
        <w:t xml:space="preserve"> </w:t>
      </w:r>
      <w:r>
        <w:t>conducted in 1989</w:t>
      </w:r>
      <w:r>
        <w:rPr>
          <w:spacing w:val="-2"/>
        </w:rPr>
        <w:t xml:space="preserve"> </w:t>
      </w:r>
      <w:r>
        <w:t>with gill nets, trap</w:t>
      </w:r>
      <w:r>
        <w:rPr>
          <w:spacing w:val="-1"/>
        </w:rPr>
        <w:t xml:space="preserve"> </w:t>
      </w:r>
      <w:r>
        <w:t>nets, and electrofishing gear (Table 1). Rock bass dominated in both number and weight among the 2,000 fish we examined. Unusually large rock bass (11.8 inches), yellow perch (12.9 inches), bluegill (9.8 inches), and Atlantic salmon (30.1 inches) were taken.</w:t>
      </w:r>
    </w:p>
    <w:p w14:paraId="71EE2178" w14:textId="77777777" w:rsidR="0044070B" w:rsidRDefault="00E17C2E">
      <w:pPr>
        <w:pStyle w:val="BodyText"/>
        <w:spacing w:before="238" w:line="235" w:lineRule="auto"/>
        <w:ind w:right="406"/>
      </w:pPr>
      <w:r>
        <w:t>There is little prior fish</w:t>
      </w:r>
      <w:r>
        <w:rPr>
          <w:spacing w:val="-2"/>
        </w:rPr>
        <w:t xml:space="preserve"> </w:t>
      </w:r>
      <w:r>
        <w:t xml:space="preserve">survey data suitable for comparison. </w:t>
      </w:r>
      <w:proofErr w:type="gramStart"/>
      <w:r>
        <w:t>The</w:t>
      </w:r>
      <w:r>
        <w:rPr>
          <w:spacing w:val="-1"/>
        </w:rPr>
        <w:t xml:space="preserve"> </w:t>
      </w:r>
      <w:r>
        <w:t>majority of</w:t>
      </w:r>
      <w:proofErr w:type="gramEnd"/>
      <w:r>
        <w:t xml:space="preserve"> the work</w:t>
      </w:r>
      <w:r>
        <w:rPr>
          <w:spacing w:val="-1"/>
        </w:rPr>
        <w:t xml:space="preserve"> </w:t>
      </w:r>
      <w:r>
        <w:t>by</w:t>
      </w:r>
      <w:r>
        <w:rPr>
          <w:spacing w:val="-2"/>
        </w:rPr>
        <w:t xml:space="preserve"> </w:t>
      </w:r>
      <w:r>
        <w:t>Division biologists was</w:t>
      </w:r>
      <w:r>
        <w:rPr>
          <w:spacing w:val="-1"/>
        </w:rPr>
        <w:t xml:space="preserve"> </w:t>
      </w:r>
      <w:r>
        <w:t>accomplished</w:t>
      </w:r>
      <w:r>
        <w:rPr>
          <w:spacing w:val="-2"/>
        </w:rPr>
        <w:t xml:space="preserve"> </w:t>
      </w:r>
      <w:r>
        <w:t>in the first half</w:t>
      </w:r>
      <w:r>
        <w:rPr>
          <w:spacing w:val="-1"/>
        </w:rPr>
        <w:t xml:space="preserve"> </w:t>
      </w:r>
      <w:r>
        <w:t>of this century.</w:t>
      </w:r>
      <w:r>
        <w:rPr>
          <w:spacing w:val="-2"/>
        </w:rPr>
        <w:t xml:space="preserve"> </w:t>
      </w:r>
      <w:r>
        <w:t>Other than yearly</w:t>
      </w:r>
      <w:r>
        <w:rPr>
          <w:spacing w:val="-2"/>
        </w:rPr>
        <w:t xml:space="preserve"> </w:t>
      </w:r>
      <w:r>
        <w:t>monitoring of smelt runs, the Division's primary involvement over the last 2 decades was in assisting Michigan State University in their studies during the mid-1970s.</w:t>
      </w:r>
    </w:p>
    <w:p w14:paraId="5786F07A" w14:textId="77777777" w:rsidR="0044070B" w:rsidRDefault="00E17C2E">
      <w:pPr>
        <w:pStyle w:val="BodyText"/>
        <w:spacing w:before="234"/>
      </w:pPr>
      <w:r>
        <w:t>Growth</w:t>
      </w:r>
      <w:r>
        <w:rPr>
          <w:spacing w:val="1"/>
        </w:rPr>
        <w:t xml:space="preserve"> </w:t>
      </w:r>
      <w:r>
        <w:t>rates</w:t>
      </w:r>
      <w:r>
        <w:rPr>
          <w:spacing w:val="11"/>
        </w:rPr>
        <w:t xml:space="preserve"> </w:t>
      </w:r>
      <w:r>
        <w:t>of</w:t>
      </w:r>
      <w:r>
        <w:rPr>
          <w:spacing w:val="10"/>
        </w:rPr>
        <w:t xml:space="preserve"> </w:t>
      </w:r>
      <w:r>
        <w:t>game</w:t>
      </w:r>
      <w:r>
        <w:rPr>
          <w:spacing w:val="5"/>
        </w:rPr>
        <w:t xml:space="preserve"> </w:t>
      </w:r>
      <w:r>
        <w:t>fish in</w:t>
      </w:r>
      <w:r>
        <w:rPr>
          <w:spacing w:val="8"/>
        </w:rPr>
        <w:t xml:space="preserve"> </w:t>
      </w:r>
      <w:r>
        <w:t>1989 were</w:t>
      </w:r>
      <w:r>
        <w:rPr>
          <w:spacing w:val="13"/>
        </w:rPr>
        <w:t xml:space="preserve"> </w:t>
      </w:r>
      <w:r>
        <w:t>very</w:t>
      </w:r>
      <w:r>
        <w:rPr>
          <w:spacing w:val="8"/>
        </w:rPr>
        <w:t xml:space="preserve"> </w:t>
      </w:r>
      <w:r>
        <w:t>good (Table</w:t>
      </w:r>
      <w:r>
        <w:rPr>
          <w:spacing w:val="3"/>
        </w:rPr>
        <w:t xml:space="preserve"> </w:t>
      </w:r>
      <w:r>
        <w:t>2).</w:t>
      </w:r>
      <w:r>
        <w:rPr>
          <w:spacing w:val="10"/>
        </w:rPr>
        <w:t xml:space="preserve"> </w:t>
      </w:r>
      <w:r>
        <w:t>Growth</w:t>
      </w:r>
      <w:r>
        <w:rPr>
          <w:spacing w:val="1"/>
        </w:rPr>
        <w:t xml:space="preserve"> </w:t>
      </w:r>
      <w:r>
        <w:t>indices</w:t>
      </w:r>
      <w:r>
        <w:rPr>
          <w:spacing w:val="10"/>
        </w:rPr>
        <w:t xml:space="preserve"> </w:t>
      </w:r>
      <w:r>
        <w:t>ranged</w:t>
      </w:r>
      <w:r>
        <w:rPr>
          <w:spacing w:val="6"/>
        </w:rPr>
        <w:t xml:space="preserve"> </w:t>
      </w:r>
      <w:r>
        <w:t>from</w:t>
      </w:r>
      <w:r>
        <w:rPr>
          <w:spacing w:val="13"/>
        </w:rPr>
        <w:t xml:space="preserve"> </w:t>
      </w:r>
      <w:r>
        <w:t xml:space="preserve">0.2 </w:t>
      </w:r>
      <w:r>
        <w:rPr>
          <w:spacing w:val="-5"/>
        </w:rPr>
        <w:t>to</w:t>
      </w:r>
    </w:p>
    <w:p w14:paraId="6EC46A22" w14:textId="77777777" w:rsidR="0044070B" w:rsidRDefault="0044070B">
      <w:pPr>
        <w:pStyle w:val="BodyText"/>
        <w:sectPr w:rsidR="0044070B" w:rsidSect="00BF0054">
          <w:pgSz w:w="12240" w:h="15840"/>
          <w:pgMar w:top="720" w:right="720" w:bottom="720" w:left="720" w:header="720" w:footer="720" w:gutter="0"/>
          <w:cols w:space="720"/>
          <w:docGrid w:linePitch="299"/>
        </w:sectPr>
      </w:pPr>
    </w:p>
    <w:p w14:paraId="00289730" w14:textId="77777777" w:rsidR="0044070B" w:rsidRDefault="00E17C2E">
      <w:pPr>
        <w:pStyle w:val="BodyText"/>
        <w:spacing w:before="75" w:line="235" w:lineRule="auto"/>
        <w:ind w:right="406"/>
      </w:pPr>
      <w:r>
        <w:lastRenderedPageBreak/>
        <w:t>2.7</w:t>
      </w:r>
      <w:r>
        <w:rPr>
          <w:spacing w:val="-2"/>
        </w:rPr>
        <w:t xml:space="preserve"> </w:t>
      </w:r>
      <w:r>
        <w:t>inches</w:t>
      </w:r>
      <w:r>
        <w:rPr>
          <w:spacing w:val="-2"/>
        </w:rPr>
        <w:t xml:space="preserve"> </w:t>
      </w:r>
      <w:r>
        <w:t>above state average, depending on</w:t>
      </w:r>
      <w:r>
        <w:rPr>
          <w:spacing w:val="-2"/>
        </w:rPr>
        <w:t xml:space="preserve"> </w:t>
      </w:r>
      <w:r>
        <w:t>the species. Both northern pike and Atlantic salmon reached a length of 21 inches by Age II (two growing seasons). No problems with inter- or intraspecific competition are indicated.</w:t>
      </w:r>
    </w:p>
    <w:p w14:paraId="303CB13B" w14:textId="77777777" w:rsidR="0044070B" w:rsidRDefault="00E17C2E">
      <w:pPr>
        <w:pStyle w:val="BodyText"/>
        <w:spacing w:before="239" w:line="235" w:lineRule="auto"/>
        <w:ind w:right="406"/>
      </w:pPr>
      <w:r>
        <w:t>Some comparison can be made to 1976</w:t>
      </w:r>
      <w:r>
        <w:rPr>
          <w:spacing w:val="-3"/>
        </w:rPr>
        <w:t xml:space="preserve"> </w:t>
      </w:r>
      <w:r>
        <w:t>samples collected by</w:t>
      </w:r>
      <w:r>
        <w:rPr>
          <w:spacing w:val="-3"/>
        </w:rPr>
        <w:t xml:space="preserve"> </w:t>
      </w:r>
      <w:r>
        <w:t>Michigan State</w:t>
      </w:r>
      <w:r>
        <w:rPr>
          <w:spacing w:val="-3"/>
        </w:rPr>
        <w:t xml:space="preserve"> </w:t>
      </w:r>
      <w:r>
        <w:t>University (Table 2,</w:t>
      </w:r>
      <w:r>
        <w:rPr>
          <w:spacing w:val="-3"/>
        </w:rPr>
        <w:t xml:space="preserve"> </w:t>
      </w:r>
      <w:r>
        <w:t>in parentheses). Largemouth bass and yellow perch were well sampled in both years and both species have shown large improvements in growth. Smallmouth bass average growth appears to have improved slightly, although sample sizes for both collection years were small. Bluegill growth is comparable only for age groups II and III. Bluegills in 1989 were growing much slower than the same age groups in 1976. However, after age-IV, bluegill growth in 1989 was above average.</w:t>
      </w:r>
    </w:p>
    <w:p w14:paraId="2367DF08" w14:textId="77777777" w:rsidR="0044070B" w:rsidRDefault="00E17C2E">
      <w:pPr>
        <w:pStyle w:val="BodyText"/>
        <w:spacing w:before="237" w:line="235" w:lineRule="auto"/>
        <w:ind w:right="406"/>
      </w:pPr>
      <w:r>
        <w:t>Age composition and survival characteristics of sport</w:t>
      </w:r>
      <w:r>
        <w:rPr>
          <w:spacing w:val="-2"/>
        </w:rPr>
        <w:t xml:space="preserve"> </w:t>
      </w:r>
      <w:r>
        <w:t>fish</w:t>
      </w:r>
      <w:r>
        <w:rPr>
          <w:spacing w:val="-2"/>
        </w:rPr>
        <w:t xml:space="preserve"> </w:t>
      </w:r>
      <w:r>
        <w:t>are close</w:t>
      </w:r>
      <w:r>
        <w:rPr>
          <w:spacing w:val="-1"/>
        </w:rPr>
        <w:t xml:space="preserve"> </w:t>
      </w:r>
      <w:r>
        <w:t>to normal (Table 3). Note that ages I and II fish are under-represented in Table 3 because nets are selective for medium-to-large fish. Also, small fish collected by electrofishing were not included. Recruitment of all species appears to be good. Age III and IV northern pike were relatively abundant, suggesting either that strong year classes occurred in 1985 and 1986, or that pike are not being heavily fished. Other species seem to have a</w:t>
      </w:r>
      <w:r>
        <w:rPr>
          <w:spacing w:val="24"/>
        </w:rPr>
        <w:t xml:space="preserve"> </w:t>
      </w:r>
      <w:r>
        <w:t>high mortality rate after they reach legal</w:t>
      </w:r>
      <w:r>
        <w:rPr>
          <w:spacing w:val="24"/>
        </w:rPr>
        <w:t xml:space="preserve"> </w:t>
      </w:r>
      <w:r>
        <w:t>or acceptable size (age III-IV).</w:t>
      </w:r>
    </w:p>
    <w:p w14:paraId="62E3F96A" w14:textId="77777777" w:rsidR="0044070B" w:rsidRDefault="00E17C2E">
      <w:pPr>
        <w:pStyle w:val="BodyText"/>
        <w:spacing w:before="237" w:line="235" w:lineRule="auto"/>
        <w:ind w:right="535"/>
      </w:pPr>
      <w:r>
        <w:t xml:space="preserve">The clear, cool environment of Gull Lake would seem to offer better habitat for </w:t>
      </w:r>
      <w:proofErr w:type="gramStart"/>
      <w:r>
        <w:t>smallmouth</w:t>
      </w:r>
      <w:proofErr w:type="gramEnd"/>
      <w:r>
        <w:t xml:space="preserve"> bass than for </w:t>
      </w:r>
      <w:proofErr w:type="gramStart"/>
      <w:r>
        <w:t>largemouth</w:t>
      </w:r>
      <w:proofErr w:type="gramEnd"/>
      <w:r>
        <w:rPr>
          <w:spacing w:val="-1"/>
        </w:rPr>
        <w:t xml:space="preserve"> </w:t>
      </w:r>
      <w:r>
        <w:t>bass. However, the largemouth</w:t>
      </w:r>
      <w:r>
        <w:rPr>
          <w:spacing w:val="-1"/>
        </w:rPr>
        <w:t xml:space="preserve"> </w:t>
      </w:r>
      <w:r>
        <w:t>bass is the more</w:t>
      </w:r>
      <w:r>
        <w:rPr>
          <w:spacing w:val="-1"/>
        </w:rPr>
        <w:t xml:space="preserve"> </w:t>
      </w:r>
      <w:r>
        <w:t>abundant species according to fish surveys. Studies by graduate students have noted that smallmouth bass reproduction is</w:t>
      </w:r>
      <w:r>
        <w:rPr>
          <w:spacing w:val="40"/>
        </w:rPr>
        <w:t xml:space="preserve"> </w:t>
      </w:r>
      <w:r>
        <w:t>impaired by</w:t>
      </w:r>
      <w:r>
        <w:rPr>
          <w:spacing w:val="-1"/>
        </w:rPr>
        <w:t xml:space="preserve"> </w:t>
      </w:r>
      <w:r>
        <w:t>heavy infestations of the bass tapeworm</w:t>
      </w:r>
      <w:r>
        <w:rPr>
          <w:spacing w:val="-1"/>
        </w:rPr>
        <w:t xml:space="preserve"> </w:t>
      </w:r>
      <w:r>
        <w:t>(</w:t>
      </w:r>
      <w:proofErr w:type="spellStart"/>
      <w:r>
        <w:rPr>
          <w:i/>
        </w:rPr>
        <w:t>Proteocephalus</w:t>
      </w:r>
      <w:proofErr w:type="spellEnd"/>
      <w:r>
        <w:rPr>
          <w:i/>
        </w:rPr>
        <w:t xml:space="preserve"> </w:t>
      </w:r>
      <w:proofErr w:type="spellStart"/>
      <w:r>
        <w:rPr>
          <w:i/>
        </w:rPr>
        <w:t>ambloplitis</w:t>
      </w:r>
      <w:proofErr w:type="spellEnd"/>
      <w:r>
        <w:t>). Records dating back 50 years indicated that most smallmouth bass are infected.</w:t>
      </w:r>
    </w:p>
    <w:p w14:paraId="5EE44A99" w14:textId="77777777" w:rsidR="0044070B" w:rsidRDefault="00E17C2E">
      <w:pPr>
        <w:pStyle w:val="BodyText"/>
        <w:spacing w:before="238" w:line="235" w:lineRule="auto"/>
        <w:ind w:right="535"/>
      </w:pPr>
      <w:r>
        <w:t xml:space="preserve">Currently, a very good fishery exists for most game species. Large and abundant bluegills, rock bass, and yellow perch are the mainstay of the fishery. Northern </w:t>
      </w:r>
      <w:proofErr w:type="gramStart"/>
      <w:r>
        <w:t>pike</w:t>
      </w:r>
      <w:proofErr w:type="gramEnd"/>
      <w:r>
        <w:t>, although</w:t>
      </w:r>
      <w:r>
        <w:rPr>
          <w:spacing w:val="-2"/>
        </w:rPr>
        <w:t xml:space="preserve"> </w:t>
      </w:r>
      <w:r>
        <w:t xml:space="preserve">not abundant, grow to a very large size and are caught primarily by ice anglers. Each winter, at least a couple of </w:t>
      </w:r>
      <w:proofErr w:type="gramStart"/>
      <w:r>
        <w:t>pike</w:t>
      </w:r>
      <w:proofErr w:type="gramEnd"/>
      <w:r>
        <w:t xml:space="preserve"> over 20 pounds are landed. The largemouth bass population in the lake is very good. The bass populations support one or more organized bass tournaments every week, from the end of May through October.</w:t>
      </w:r>
    </w:p>
    <w:p w14:paraId="770EA96B" w14:textId="77777777" w:rsidR="0044070B" w:rsidRDefault="00E17C2E">
      <w:pPr>
        <w:pStyle w:val="BodyText"/>
        <w:spacing w:before="237" w:line="235" w:lineRule="auto"/>
        <w:ind w:right="535"/>
      </w:pPr>
      <w:r>
        <w:t xml:space="preserve">Rainbow trout </w:t>
      </w:r>
      <w:proofErr w:type="gramStart"/>
      <w:r>
        <w:t>have</w:t>
      </w:r>
      <w:proofErr w:type="gramEnd"/>
      <w:r>
        <w:t xml:space="preserve"> provided</w:t>
      </w:r>
      <w:r>
        <w:rPr>
          <w:spacing w:val="-1"/>
        </w:rPr>
        <w:t xml:space="preserve"> </w:t>
      </w:r>
      <w:r>
        <w:t>an excellent year-round fishery ever since</w:t>
      </w:r>
      <w:r>
        <w:rPr>
          <w:spacing w:val="-1"/>
        </w:rPr>
        <w:t xml:space="preserve"> </w:t>
      </w:r>
      <w:r>
        <w:t>stocking began. Rainbows as large</w:t>
      </w:r>
      <w:r>
        <w:rPr>
          <w:spacing w:val="-2"/>
        </w:rPr>
        <w:t xml:space="preserve"> </w:t>
      </w:r>
      <w:r>
        <w:t>as 20</w:t>
      </w:r>
      <w:r>
        <w:rPr>
          <w:spacing w:val="-2"/>
        </w:rPr>
        <w:t xml:space="preserve"> </w:t>
      </w:r>
      <w:r>
        <w:t xml:space="preserve">pounds have been landed. Landlocked Atlantic salmon </w:t>
      </w:r>
      <w:proofErr w:type="gramStart"/>
      <w:r>
        <w:t>have</w:t>
      </w:r>
      <w:proofErr w:type="gramEnd"/>
      <w:r>
        <w:t xml:space="preserve"> added a new dimension to the </w:t>
      </w:r>
      <w:proofErr w:type="spellStart"/>
      <w:r>
        <w:t>coldwater</w:t>
      </w:r>
      <w:proofErr w:type="spellEnd"/>
      <w:r>
        <w:rPr>
          <w:spacing w:val="25"/>
        </w:rPr>
        <w:t xml:space="preserve"> </w:t>
      </w:r>
      <w:r>
        <w:t>fishery. Developed primarily as a</w:t>
      </w:r>
      <w:r>
        <w:rPr>
          <w:spacing w:val="25"/>
        </w:rPr>
        <w:t xml:space="preserve"> </w:t>
      </w:r>
      <w:r>
        <w:t>broodstock</w:t>
      </w:r>
      <w:r>
        <w:rPr>
          <w:spacing w:val="25"/>
        </w:rPr>
        <w:t xml:space="preserve"> </w:t>
      </w:r>
      <w:r>
        <w:t xml:space="preserve">source for the State of Michigan, this highly unique program has been well accepted. This species is easily caught, so new regulations designed to protect broodfish have been developed. We have heard of few lake trout being caught in recent years, although they are still present. Fall broodstock collections in 1989 netted 14 lake trout which were mostly 7- and </w:t>
      </w:r>
      <w:proofErr w:type="gramStart"/>
      <w:r>
        <w:t>10-year old</w:t>
      </w:r>
      <w:proofErr w:type="gramEnd"/>
      <w:r>
        <w:t xml:space="preserve"> fish (10-15 pounds each).</w:t>
      </w:r>
    </w:p>
    <w:p w14:paraId="088665E9" w14:textId="77777777" w:rsidR="0044070B" w:rsidRDefault="00E17C2E">
      <w:pPr>
        <w:pStyle w:val="BodyText"/>
        <w:spacing w:before="237" w:line="235" w:lineRule="auto"/>
        <w:ind w:right="497"/>
      </w:pPr>
      <w:r>
        <w:t>It is known that rainbow trout, Atlantic salmon, smelt, suckers, and perhaps brown trout all utilize Prairieville Creek as a spawning site. Rainbow trout reproduction is quite successful, as indicated</w:t>
      </w:r>
      <w:r>
        <w:rPr>
          <w:spacing w:val="40"/>
        </w:rPr>
        <w:t xml:space="preserve"> </w:t>
      </w:r>
      <w:r>
        <w:t>by</w:t>
      </w:r>
      <w:r>
        <w:rPr>
          <w:spacing w:val="-2"/>
        </w:rPr>
        <w:t xml:space="preserve"> </w:t>
      </w:r>
      <w:r>
        <w:t>the healthy resident population of small rainbows in the creek. A few</w:t>
      </w:r>
      <w:r>
        <w:rPr>
          <w:spacing w:val="-2"/>
        </w:rPr>
        <w:t xml:space="preserve"> </w:t>
      </w:r>
      <w:r>
        <w:t>naturally</w:t>
      </w:r>
      <w:r>
        <w:rPr>
          <w:spacing w:val="-1"/>
        </w:rPr>
        <w:t xml:space="preserve"> </w:t>
      </w:r>
      <w:r>
        <w:t>produced salmon have also been found in the creek. Smelt sustained themselves for 3 decades by spawning in and near Prairieville Creek.</w:t>
      </w:r>
    </w:p>
    <w:p w14:paraId="27004ED3" w14:textId="77777777" w:rsidR="0044070B" w:rsidRDefault="00E17C2E">
      <w:pPr>
        <w:pStyle w:val="BodyText"/>
        <w:spacing w:before="238" w:line="235" w:lineRule="auto"/>
        <w:ind w:right="556"/>
      </w:pPr>
      <w:r>
        <w:t>Creel surveys were conducted at Gull Lake during June-August 1986, and January-September 1987.</w:t>
      </w:r>
      <w:r>
        <w:rPr>
          <w:spacing w:val="-2"/>
        </w:rPr>
        <w:t xml:space="preserve"> </w:t>
      </w:r>
      <w:r>
        <w:t>Results of those surveys</w:t>
      </w:r>
      <w:r>
        <w:rPr>
          <w:spacing w:val="-1"/>
        </w:rPr>
        <w:t xml:space="preserve"> </w:t>
      </w:r>
      <w:r>
        <w:t>will</w:t>
      </w:r>
      <w:r>
        <w:rPr>
          <w:spacing w:val="-1"/>
        </w:rPr>
        <w:t xml:space="preserve"> </w:t>
      </w:r>
      <w:r>
        <w:t>be presented at a future date in a Fisheries Division Technical Report. Preliminary results indicate bluegill,</w:t>
      </w:r>
      <w:r>
        <w:rPr>
          <w:spacing w:val="-2"/>
        </w:rPr>
        <w:t xml:space="preserve"> </w:t>
      </w:r>
      <w:r>
        <w:t>rock bass, largemouth</w:t>
      </w:r>
      <w:r>
        <w:rPr>
          <w:spacing w:val="-2"/>
        </w:rPr>
        <w:t xml:space="preserve"> </w:t>
      </w:r>
      <w:r>
        <w:t xml:space="preserve">bass, and yellow perch sustain the fishery. Catch rates ranged from a high of 0.492/hour for </w:t>
      </w:r>
      <w:proofErr w:type="gramStart"/>
      <w:r>
        <w:t>bluegill</w:t>
      </w:r>
      <w:proofErr w:type="gramEnd"/>
      <w:r>
        <w:t xml:space="preserve"> to a low of 0.001/hour for rainbow trout in 1987.</w:t>
      </w:r>
      <w:r>
        <w:rPr>
          <w:spacing w:val="-3"/>
        </w:rPr>
        <w:t xml:space="preserve"> </w:t>
      </w:r>
      <w:r>
        <w:t>Highlights of the 1987</w:t>
      </w:r>
      <w:r>
        <w:rPr>
          <w:spacing w:val="-3"/>
        </w:rPr>
        <w:t xml:space="preserve"> </w:t>
      </w:r>
      <w:r>
        <w:t>survey include: over 64,000</w:t>
      </w:r>
      <w:r>
        <w:rPr>
          <w:spacing w:val="-3"/>
        </w:rPr>
        <w:t xml:space="preserve"> </w:t>
      </w:r>
      <w:r>
        <w:t>angler</w:t>
      </w:r>
      <w:r>
        <w:rPr>
          <w:spacing w:val="-3"/>
        </w:rPr>
        <w:t xml:space="preserve"> </w:t>
      </w:r>
      <w:r>
        <w:t>hours expended, and over 63,000 fish harvested. During January and February, over 1,150 illegally kept Atlantic salmon were recorded, along with 13,583 Atlantics caught and released. (Only 25,556 Atlantics were stocked in 1986). More than 80% of the fish harvested were bluegill, rock bass, largemouth bass, and yellow perch.</w:t>
      </w:r>
    </w:p>
    <w:p w14:paraId="51DCAA73" w14:textId="77777777" w:rsidR="0044070B" w:rsidRDefault="0044070B">
      <w:pPr>
        <w:pStyle w:val="BodyText"/>
        <w:spacing w:line="235" w:lineRule="auto"/>
        <w:sectPr w:rsidR="0044070B" w:rsidSect="00BF0054">
          <w:pgSz w:w="12240" w:h="15840"/>
          <w:pgMar w:top="720" w:right="720" w:bottom="720" w:left="720" w:header="720" w:footer="720" w:gutter="0"/>
          <w:cols w:space="720"/>
          <w:docGrid w:linePitch="299"/>
        </w:sectPr>
      </w:pPr>
    </w:p>
    <w:p w14:paraId="1983E7A7" w14:textId="77777777" w:rsidR="0044070B" w:rsidRDefault="00E17C2E">
      <w:pPr>
        <w:pStyle w:val="Heading1"/>
        <w:spacing w:before="66"/>
        <w:ind w:left="20" w:right="68"/>
        <w:jc w:val="center"/>
      </w:pPr>
      <w:r>
        <w:lastRenderedPageBreak/>
        <w:t>Management</w:t>
      </w:r>
      <w:r>
        <w:rPr>
          <w:spacing w:val="3"/>
        </w:rPr>
        <w:t xml:space="preserve"> </w:t>
      </w:r>
      <w:r>
        <w:rPr>
          <w:spacing w:val="-2"/>
        </w:rPr>
        <w:t>Direction</w:t>
      </w:r>
    </w:p>
    <w:p w14:paraId="745ABE64" w14:textId="77777777" w:rsidR="0044070B" w:rsidRDefault="00E17C2E">
      <w:pPr>
        <w:pStyle w:val="BodyText"/>
        <w:spacing w:before="238" w:line="235" w:lineRule="auto"/>
        <w:ind w:right="466"/>
      </w:pPr>
      <w:r>
        <w:t xml:space="preserve">Currently, the Michigan Department of Natural Resources manages the </w:t>
      </w:r>
      <w:proofErr w:type="spellStart"/>
      <w:r>
        <w:t>coldwater</w:t>
      </w:r>
      <w:proofErr w:type="spellEnd"/>
      <w:r>
        <w:t xml:space="preserve"> fishery more intensively than the warmwater</w:t>
      </w:r>
      <w:r>
        <w:rPr>
          <w:spacing w:val="-2"/>
        </w:rPr>
        <w:t xml:space="preserve"> </w:t>
      </w:r>
      <w:r>
        <w:t>fishery. Atlantic salmon and rainbow trout are stocked</w:t>
      </w:r>
      <w:r>
        <w:rPr>
          <w:spacing w:val="-1"/>
        </w:rPr>
        <w:t xml:space="preserve"> </w:t>
      </w:r>
      <w:r>
        <w:t>each year as spring yearlings. The number stocked per acre has varied, with new rates to be implemented in spring of 1991. Rainbow trout will be stocked at a rate of 11/acre, while Atlantic salmon will be stocked at a rate of 9/acre. Regulations for rainbow trout are typical (year-round season, five trout/day, 10-inch minimum size limit). Atlantic salmon regulations have been changed to protect the fish which</w:t>
      </w:r>
      <w:r>
        <w:rPr>
          <w:spacing w:val="23"/>
        </w:rPr>
        <w:t xml:space="preserve"> </w:t>
      </w:r>
      <w:r>
        <w:t>are used as the state's brood source. The size limit for Atlantic salmon has been</w:t>
      </w:r>
      <w:r>
        <w:rPr>
          <w:spacing w:val="40"/>
        </w:rPr>
        <w:t xml:space="preserve"> </w:t>
      </w:r>
      <w:r>
        <w:t>raised from</w:t>
      </w:r>
      <w:r>
        <w:rPr>
          <w:spacing w:val="22"/>
        </w:rPr>
        <w:t xml:space="preserve"> </w:t>
      </w:r>
      <w:r>
        <w:t>18 inches to 25 inches; the daily bag</w:t>
      </w:r>
      <w:r>
        <w:rPr>
          <w:spacing w:val="22"/>
        </w:rPr>
        <w:t xml:space="preserve"> </w:t>
      </w:r>
      <w:r>
        <w:t>limit has been reduced from</w:t>
      </w:r>
      <w:r>
        <w:rPr>
          <w:spacing w:val="22"/>
        </w:rPr>
        <w:t xml:space="preserve"> </w:t>
      </w:r>
      <w:r>
        <w:t>2/day to 1/day; and the fishing season is the last Saturday in April through September 30.</w:t>
      </w:r>
    </w:p>
    <w:p w14:paraId="58470287" w14:textId="77777777" w:rsidR="0044070B" w:rsidRDefault="00E17C2E">
      <w:pPr>
        <w:pStyle w:val="BodyText"/>
        <w:spacing w:before="236" w:line="235" w:lineRule="auto"/>
        <w:ind w:right="535"/>
      </w:pPr>
      <w:r>
        <w:t>Changes in water quality parameters are being investigated by Michigan State University. In progress now is a study assessing changes in the phytoplankton and zooplankton communities due to the installation of the sewage system.</w:t>
      </w:r>
    </w:p>
    <w:p w14:paraId="3738ED27" w14:textId="77777777" w:rsidR="0044070B" w:rsidRDefault="00E17C2E">
      <w:pPr>
        <w:pStyle w:val="BodyText"/>
        <w:spacing w:before="234"/>
      </w:pPr>
      <w:r>
        <w:t>The</w:t>
      </w:r>
      <w:r>
        <w:rPr>
          <w:spacing w:val="1"/>
        </w:rPr>
        <w:t xml:space="preserve"> </w:t>
      </w:r>
      <w:r>
        <w:t>management</w:t>
      </w:r>
      <w:r>
        <w:rPr>
          <w:spacing w:val="3"/>
        </w:rPr>
        <w:t xml:space="preserve"> </w:t>
      </w:r>
      <w:r>
        <w:t>goals</w:t>
      </w:r>
      <w:r>
        <w:rPr>
          <w:spacing w:val="3"/>
        </w:rPr>
        <w:t xml:space="preserve"> </w:t>
      </w:r>
      <w:r>
        <w:t>of</w:t>
      </w:r>
      <w:r>
        <w:rPr>
          <w:spacing w:val="10"/>
        </w:rPr>
        <w:t xml:space="preserve"> </w:t>
      </w:r>
      <w:r>
        <w:t>Gull</w:t>
      </w:r>
      <w:r>
        <w:rPr>
          <w:spacing w:val="8"/>
        </w:rPr>
        <w:t xml:space="preserve"> </w:t>
      </w:r>
      <w:r>
        <w:t>Lake are</w:t>
      </w:r>
      <w:r>
        <w:rPr>
          <w:spacing w:val="6"/>
        </w:rPr>
        <w:t xml:space="preserve"> </w:t>
      </w:r>
      <w:r>
        <w:rPr>
          <w:spacing w:val="-2"/>
        </w:rPr>
        <w:t>fourfold:</w:t>
      </w:r>
    </w:p>
    <w:p w14:paraId="1DEED187" w14:textId="77777777" w:rsidR="0044070B" w:rsidRDefault="00E17C2E">
      <w:pPr>
        <w:pStyle w:val="ListParagraph"/>
        <w:numPr>
          <w:ilvl w:val="0"/>
          <w:numId w:val="2"/>
        </w:numPr>
        <w:tabs>
          <w:tab w:val="left" w:pos="590"/>
        </w:tabs>
        <w:spacing w:before="239" w:line="235" w:lineRule="auto"/>
        <w:ind w:right="594" w:firstLine="0"/>
        <w:rPr>
          <w:sz w:val="24"/>
        </w:rPr>
      </w:pPr>
      <w:r>
        <w:rPr>
          <w:sz w:val="24"/>
        </w:rPr>
        <w:t xml:space="preserve">Develop a trophy landlocked Atlantic salmon </w:t>
      </w:r>
      <w:proofErr w:type="gramStart"/>
      <w:r>
        <w:rPr>
          <w:sz w:val="24"/>
        </w:rPr>
        <w:t>fishery, yet</w:t>
      </w:r>
      <w:proofErr w:type="gramEnd"/>
      <w:r>
        <w:rPr>
          <w:sz w:val="24"/>
        </w:rPr>
        <w:t xml:space="preserve"> maintain enough adult fish to supply propagation needs. Mature salmon are netted and stripped of eggs and sperm each fall. Gull Lake is the state's designated broodstock lake for this species.</w:t>
      </w:r>
    </w:p>
    <w:p w14:paraId="6DE8F225" w14:textId="77777777" w:rsidR="0044070B" w:rsidRDefault="00E17C2E">
      <w:pPr>
        <w:pStyle w:val="ListParagraph"/>
        <w:numPr>
          <w:ilvl w:val="0"/>
          <w:numId w:val="2"/>
        </w:numPr>
        <w:tabs>
          <w:tab w:val="left" w:pos="590"/>
        </w:tabs>
        <w:ind w:left="590"/>
        <w:rPr>
          <w:sz w:val="24"/>
        </w:rPr>
      </w:pPr>
      <w:r>
        <w:rPr>
          <w:sz w:val="24"/>
        </w:rPr>
        <w:t>Expand</w:t>
      </w:r>
      <w:r>
        <w:rPr>
          <w:spacing w:val="1"/>
          <w:sz w:val="24"/>
        </w:rPr>
        <w:t xml:space="preserve"> </w:t>
      </w:r>
      <w:r>
        <w:rPr>
          <w:sz w:val="24"/>
        </w:rPr>
        <w:t>the</w:t>
      </w:r>
      <w:r>
        <w:rPr>
          <w:spacing w:val="6"/>
          <w:sz w:val="24"/>
        </w:rPr>
        <w:t xml:space="preserve"> </w:t>
      </w:r>
      <w:r>
        <w:rPr>
          <w:sz w:val="24"/>
        </w:rPr>
        <w:t>rainbow</w:t>
      </w:r>
      <w:r>
        <w:rPr>
          <w:spacing w:val="8"/>
          <w:sz w:val="24"/>
        </w:rPr>
        <w:t xml:space="preserve"> </w:t>
      </w:r>
      <w:r>
        <w:rPr>
          <w:sz w:val="24"/>
        </w:rPr>
        <w:t>trout</w:t>
      </w:r>
      <w:r>
        <w:rPr>
          <w:spacing w:val="11"/>
          <w:sz w:val="24"/>
        </w:rPr>
        <w:t xml:space="preserve"> </w:t>
      </w:r>
      <w:r>
        <w:rPr>
          <w:sz w:val="24"/>
        </w:rPr>
        <w:t>fishery</w:t>
      </w:r>
      <w:r>
        <w:rPr>
          <w:spacing w:val="8"/>
          <w:sz w:val="24"/>
        </w:rPr>
        <w:t xml:space="preserve"> </w:t>
      </w:r>
      <w:r>
        <w:rPr>
          <w:sz w:val="24"/>
        </w:rPr>
        <w:t>and</w:t>
      </w:r>
      <w:r>
        <w:rPr>
          <w:spacing w:val="13"/>
          <w:sz w:val="24"/>
        </w:rPr>
        <w:t xml:space="preserve"> </w:t>
      </w:r>
      <w:r>
        <w:rPr>
          <w:sz w:val="24"/>
        </w:rPr>
        <w:t>try</w:t>
      </w:r>
      <w:r>
        <w:rPr>
          <w:spacing w:val="3"/>
          <w:sz w:val="24"/>
        </w:rPr>
        <w:t xml:space="preserve"> </w:t>
      </w:r>
      <w:r>
        <w:rPr>
          <w:sz w:val="24"/>
        </w:rPr>
        <w:t>to</w:t>
      </w:r>
      <w:r>
        <w:rPr>
          <w:spacing w:val="8"/>
          <w:sz w:val="24"/>
        </w:rPr>
        <w:t xml:space="preserve"> </w:t>
      </w:r>
      <w:r>
        <w:rPr>
          <w:sz w:val="24"/>
        </w:rPr>
        <w:t>regain the</w:t>
      </w:r>
      <w:r>
        <w:rPr>
          <w:spacing w:val="6"/>
          <w:sz w:val="24"/>
        </w:rPr>
        <w:t xml:space="preserve"> </w:t>
      </w:r>
      <w:r>
        <w:rPr>
          <w:sz w:val="24"/>
        </w:rPr>
        <w:t>fishery</w:t>
      </w:r>
      <w:r>
        <w:rPr>
          <w:spacing w:val="8"/>
          <w:sz w:val="24"/>
        </w:rPr>
        <w:t xml:space="preserve"> </w:t>
      </w:r>
      <w:r>
        <w:rPr>
          <w:sz w:val="24"/>
        </w:rPr>
        <w:t>present</w:t>
      </w:r>
      <w:r>
        <w:rPr>
          <w:spacing w:val="11"/>
          <w:sz w:val="24"/>
        </w:rPr>
        <w:t xml:space="preserve"> </w:t>
      </w:r>
      <w:r>
        <w:rPr>
          <w:sz w:val="24"/>
        </w:rPr>
        <w:t>a</w:t>
      </w:r>
      <w:r>
        <w:rPr>
          <w:spacing w:val="13"/>
          <w:sz w:val="24"/>
        </w:rPr>
        <w:t xml:space="preserve"> </w:t>
      </w:r>
      <w:r>
        <w:rPr>
          <w:sz w:val="24"/>
        </w:rPr>
        <w:t>decade</w:t>
      </w:r>
      <w:r>
        <w:rPr>
          <w:spacing w:val="8"/>
          <w:sz w:val="24"/>
        </w:rPr>
        <w:t xml:space="preserve"> </w:t>
      </w:r>
      <w:r>
        <w:rPr>
          <w:spacing w:val="-4"/>
          <w:sz w:val="24"/>
        </w:rPr>
        <w:t>ago.</w:t>
      </w:r>
    </w:p>
    <w:p w14:paraId="1C9E67EF" w14:textId="77777777" w:rsidR="0044070B" w:rsidRDefault="00E17C2E">
      <w:pPr>
        <w:pStyle w:val="ListParagraph"/>
        <w:numPr>
          <w:ilvl w:val="0"/>
          <w:numId w:val="2"/>
        </w:numPr>
        <w:tabs>
          <w:tab w:val="left" w:pos="590"/>
        </w:tabs>
        <w:ind w:left="590"/>
        <w:rPr>
          <w:sz w:val="24"/>
        </w:rPr>
      </w:pPr>
      <w:r>
        <w:rPr>
          <w:sz w:val="24"/>
        </w:rPr>
        <w:t>Reintroduce</w:t>
      </w:r>
      <w:r>
        <w:rPr>
          <w:spacing w:val="11"/>
          <w:sz w:val="24"/>
        </w:rPr>
        <w:t xml:space="preserve"> </w:t>
      </w:r>
      <w:r>
        <w:rPr>
          <w:sz w:val="24"/>
        </w:rPr>
        <w:t>smelt</w:t>
      </w:r>
      <w:r>
        <w:rPr>
          <w:spacing w:val="4"/>
          <w:sz w:val="24"/>
        </w:rPr>
        <w:t xml:space="preserve"> </w:t>
      </w:r>
      <w:r>
        <w:rPr>
          <w:sz w:val="24"/>
        </w:rPr>
        <w:t>to</w:t>
      </w:r>
      <w:r>
        <w:rPr>
          <w:spacing w:val="8"/>
          <w:sz w:val="24"/>
        </w:rPr>
        <w:t xml:space="preserve"> </w:t>
      </w:r>
      <w:r>
        <w:rPr>
          <w:sz w:val="24"/>
        </w:rPr>
        <w:t>provide</w:t>
      </w:r>
      <w:r>
        <w:rPr>
          <w:spacing w:val="1"/>
          <w:sz w:val="24"/>
        </w:rPr>
        <w:t xml:space="preserve"> </w:t>
      </w:r>
      <w:r>
        <w:rPr>
          <w:sz w:val="24"/>
        </w:rPr>
        <w:t>a</w:t>
      </w:r>
      <w:r>
        <w:rPr>
          <w:spacing w:val="13"/>
          <w:sz w:val="24"/>
        </w:rPr>
        <w:t xml:space="preserve"> </w:t>
      </w:r>
      <w:r>
        <w:rPr>
          <w:sz w:val="24"/>
        </w:rPr>
        <w:t>winter</w:t>
      </w:r>
      <w:r>
        <w:rPr>
          <w:spacing w:val="1"/>
          <w:sz w:val="24"/>
        </w:rPr>
        <w:t xml:space="preserve"> </w:t>
      </w:r>
      <w:r>
        <w:rPr>
          <w:sz w:val="24"/>
        </w:rPr>
        <w:t>ice</w:t>
      </w:r>
      <w:r>
        <w:rPr>
          <w:spacing w:val="5"/>
          <w:sz w:val="24"/>
        </w:rPr>
        <w:t xml:space="preserve"> </w:t>
      </w:r>
      <w:r>
        <w:rPr>
          <w:spacing w:val="-2"/>
          <w:sz w:val="24"/>
        </w:rPr>
        <w:t>fishery.</w:t>
      </w:r>
    </w:p>
    <w:p w14:paraId="04060449" w14:textId="77777777" w:rsidR="0044070B" w:rsidRDefault="00E17C2E">
      <w:pPr>
        <w:pStyle w:val="ListParagraph"/>
        <w:numPr>
          <w:ilvl w:val="0"/>
          <w:numId w:val="2"/>
        </w:numPr>
        <w:tabs>
          <w:tab w:val="left" w:pos="590"/>
        </w:tabs>
        <w:ind w:left="590"/>
        <w:rPr>
          <w:sz w:val="24"/>
        </w:rPr>
      </w:pPr>
      <w:r>
        <w:rPr>
          <w:sz w:val="24"/>
        </w:rPr>
        <w:t>Maintain</w:t>
      </w:r>
      <w:r>
        <w:rPr>
          <w:spacing w:val="3"/>
          <w:sz w:val="24"/>
        </w:rPr>
        <w:t xml:space="preserve"> </w:t>
      </w:r>
      <w:r>
        <w:rPr>
          <w:sz w:val="24"/>
        </w:rPr>
        <w:t>the</w:t>
      </w:r>
      <w:r>
        <w:rPr>
          <w:spacing w:val="6"/>
          <w:sz w:val="24"/>
        </w:rPr>
        <w:t xml:space="preserve"> </w:t>
      </w:r>
      <w:r>
        <w:rPr>
          <w:sz w:val="24"/>
        </w:rPr>
        <w:t>good growth</w:t>
      </w:r>
      <w:r>
        <w:rPr>
          <w:spacing w:val="10"/>
          <w:sz w:val="24"/>
        </w:rPr>
        <w:t xml:space="preserve"> </w:t>
      </w:r>
      <w:r>
        <w:rPr>
          <w:sz w:val="24"/>
        </w:rPr>
        <w:t>rates</w:t>
      </w:r>
      <w:r>
        <w:rPr>
          <w:spacing w:val="11"/>
          <w:sz w:val="24"/>
        </w:rPr>
        <w:t xml:space="preserve"> </w:t>
      </w:r>
      <w:r>
        <w:rPr>
          <w:sz w:val="24"/>
        </w:rPr>
        <w:t>of</w:t>
      </w:r>
      <w:r>
        <w:rPr>
          <w:spacing w:val="10"/>
          <w:sz w:val="24"/>
        </w:rPr>
        <w:t xml:space="preserve"> </w:t>
      </w:r>
      <w:r>
        <w:rPr>
          <w:sz w:val="24"/>
        </w:rPr>
        <w:t>warmwater species</w:t>
      </w:r>
      <w:r>
        <w:rPr>
          <w:spacing w:val="11"/>
          <w:sz w:val="24"/>
        </w:rPr>
        <w:t xml:space="preserve"> </w:t>
      </w:r>
      <w:r>
        <w:rPr>
          <w:sz w:val="24"/>
        </w:rPr>
        <w:t>and</w:t>
      </w:r>
      <w:r>
        <w:rPr>
          <w:spacing w:val="13"/>
          <w:sz w:val="24"/>
        </w:rPr>
        <w:t xml:space="preserve"> </w:t>
      </w:r>
      <w:r>
        <w:rPr>
          <w:sz w:val="24"/>
        </w:rPr>
        <w:t>their</w:t>
      </w:r>
      <w:r>
        <w:rPr>
          <w:spacing w:val="10"/>
          <w:sz w:val="24"/>
        </w:rPr>
        <w:t xml:space="preserve"> </w:t>
      </w:r>
      <w:r>
        <w:rPr>
          <w:sz w:val="24"/>
        </w:rPr>
        <w:t xml:space="preserve">good </w:t>
      </w:r>
      <w:r>
        <w:rPr>
          <w:spacing w:val="-2"/>
          <w:sz w:val="24"/>
        </w:rPr>
        <w:t>fisheries.</w:t>
      </w:r>
    </w:p>
    <w:p w14:paraId="75DF0A6E" w14:textId="77777777" w:rsidR="0044070B" w:rsidRDefault="00E17C2E">
      <w:pPr>
        <w:pStyle w:val="BodyText"/>
        <w:spacing w:before="238" w:line="235" w:lineRule="auto"/>
        <w:ind w:right="535"/>
      </w:pPr>
      <w:r>
        <w:t>Regulation and stocking changes have been implemented to attain goals #1 and #2. Attempts to procure adult smelt and smelt eggs for stocking have begun. Obstacles to attainment of goal #3 include tight budgets for purchase of adults and lack of adult spawning runs in Great Lakes tributaries. An attempt to get smelt and</w:t>
      </w:r>
      <w:r>
        <w:rPr>
          <w:spacing w:val="20"/>
        </w:rPr>
        <w:t xml:space="preserve"> </w:t>
      </w:r>
      <w:r>
        <w:t>smelt eggs during spring 1990 was a</w:t>
      </w:r>
      <w:r>
        <w:rPr>
          <w:spacing w:val="20"/>
        </w:rPr>
        <w:t xml:space="preserve"> </w:t>
      </w:r>
      <w:r>
        <w:t>complete failure due to the lack of significant runs anywhere in the state. Stocking</w:t>
      </w:r>
      <w:r>
        <w:rPr>
          <w:spacing w:val="-1"/>
        </w:rPr>
        <w:t xml:space="preserve"> </w:t>
      </w:r>
      <w:r>
        <w:t>of smelt is scheduled</w:t>
      </w:r>
      <w:r>
        <w:rPr>
          <w:spacing w:val="-2"/>
        </w:rPr>
        <w:t xml:space="preserve"> </w:t>
      </w:r>
      <w:r>
        <w:t>for 3</w:t>
      </w:r>
      <w:r>
        <w:rPr>
          <w:spacing w:val="-2"/>
        </w:rPr>
        <w:t xml:space="preserve"> </w:t>
      </w:r>
      <w:r>
        <w:t>years in a row at 10 adults/acre. Attainment of goal #4 will depend on the careful monitoring of game fish growth rates and forage analysis.</w:t>
      </w:r>
    </w:p>
    <w:p w14:paraId="08A01AB8" w14:textId="77777777" w:rsidR="0044070B" w:rsidRDefault="00E17C2E">
      <w:pPr>
        <w:pStyle w:val="BodyText"/>
        <w:spacing w:before="237" w:line="235" w:lineRule="auto"/>
        <w:ind w:right="406"/>
      </w:pPr>
      <w:r>
        <w:t>We believe that</w:t>
      </w:r>
      <w:r>
        <w:rPr>
          <w:spacing w:val="-3"/>
        </w:rPr>
        <w:t xml:space="preserve"> </w:t>
      </w:r>
      <w:r>
        <w:t xml:space="preserve">through careful management of the </w:t>
      </w:r>
      <w:proofErr w:type="spellStart"/>
      <w:r>
        <w:t>coldwater</w:t>
      </w:r>
      <w:proofErr w:type="spellEnd"/>
      <w:r>
        <w:t xml:space="preserve"> fishery the good</w:t>
      </w:r>
      <w:r>
        <w:rPr>
          <w:spacing w:val="-3"/>
        </w:rPr>
        <w:t xml:space="preserve"> </w:t>
      </w:r>
      <w:r>
        <w:t>warmwater</w:t>
      </w:r>
      <w:r>
        <w:rPr>
          <w:spacing w:val="-3"/>
        </w:rPr>
        <w:t xml:space="preserve"> </w:t>
      </w:r>
      <w:r>
        <w:t>fishery will be maintained (goal #4). Our stocking rates for trout and salmon are almost half of the recommended rates. This action alone should prevent a major loss of forage and collapse of the fishery. The following recommendations can help accomplish our management goals:</w:t>
      </w:r>
    </w:p>
    <w:p w14:paraId="012DC8F5" w14:textId="77777777" w:rsidR="0044070B" w:rsidRDefault="00E17C2E">
      <w:pPr>
        <w:pStyle w:val="ListParagraph"/>
        <w:numPr>
          <w:ilvl w:val="0"/>
          <w:numId w:val="1"/>
        </w:numPr>
        <w:tabs>
          <w:tab w:val="left" w:pos="590"/>
        </w:tabs>
        <w:rPr>
          <w:sz w:val="24"/>
        </w:rPr>
      </w:pPr>
      <w:r>
        <w:rPr>
          <w:sz w:val="24"/>
        </w:rPr>
        <w:t>A</w:t>
      </w:r>
      <w:r>
        <w:rPr>
          <w:spacing w:val="6"/>
          <w:sz w:val="24"/>
        </w:rPr>
        <w:t xml:space="preserve"> </w:t>
      </w:r>
      <w:r>
        <w:rPr>
          <w:sz w:val="24"/>
        </w:rPr>
        <w:t>full</w:t>
      </w:r>
      <w:r>
        <w:rPr>
          <w:spacing w:val="11"/>
          <w:sz w:val="24"/>
        </w:rPr>
        <w:t xml:space="preserve"> </w:t>
      </w:r>
      <w:r>
        <w:rPr>
          <w:sz w:val="24"/>
        </w:rPr>
        <w:t>fisheries</w:t>
      </w:r>
      <w:r>
        <w:rPr>
          <w:spacing w:val="11"/>
          <w:sz w:val="24"/>
        </w:rPr>
        <w:t xml:space="preserve"> </w:t>
      </w:r>
      <w:r>
        <w:rPr>
          <w:sz w:val="24"/>
        </w:rPr>
        <w:t>survey</w:t>
      </w:r>
      <w:r>
        <w:rPr>
          <w:spacing w:val="5"/>
          <w:sz w:val="24"/>
        </w:rPr>
        <w:t xml:space="preserve"> </w:t>
      </w:r>
      <w:r>
        <w:rPr>
          <w:sz w:val="24"/>
        </w:rPr>
        <w:t>should</w:t>
      </w:r>
      <w:r>
        <w:rPr>
          <w:spacing w:val="4"/>
          <w:sz w:val="24"/>
        </w:rPr>
        <w:t xml:space="preserve"> </w:t>
      </w:r>
      <w:r>
        <w:rPr>
          <w:sz w:val="24"/>
        </w:rPr>
        <w:t>be</w:t>
      </w:r>
      <w:r>
        <w:rPr>
          <w:spacing w:val="13"/>
          <w:sz w:val="24"/>
        </w:rPr>
        <w:t xml:space="preserve"> </w:t>
      </w:r>
      <w:r>
        <w:rPr>
          <w:sz w:val="24"/>
        </w:rPr>
        <w:t>conducted</w:t>
      </w:r>
      <w:r>
        <w:rPr>
          <w:spacing w:val="3"/>
          <w:sz w:val="24"/>
        </w:rPr>
        <w:t xml:space="preserve"> </w:t>
      </w:r>
      <w:r>
        <w:rPr>
          <w:sz w:val="24"/>
        </w:rPr>
        <w:t>at</w:t>
      </w:r>
      <w:r>
        <w:rPr>
          <w:spacing w:val="6"/>
          <w:sz w:val="24"/>
        </w:rPr>
        <w:t xml:space="preserve"> </w:t>
      </w:r>
      <w:r>
        <w:rPr>
          <w:i/>
          <w:sz w:val="24"/>
        </w:rPr>
        <w:t>least</w:t>
      </w:r>
      <w:r>
        <w:rPr>
          <w:i/>
          <w:spacing w:val="12"/>
          <w:sz w:val="24"/>
        </w:rPr>
        <w:t xml:space="preserve"> </w:t>
      </w:r>
      <w:r>
        <w:rPr>
          <w:sz w:val="24"/>
        </w:rPr>
        <w:t>every</w:t>
      </w:r>
      <w:r>
        <w:rPr>
          <w:spacing w:val="6"/>
          <w:sz w:val="24"/>
        </w:rPr>
        <w:t xml:space="preserve"> </w:t>
      </w:r>
      <w:r>
        <w:rPr>
          <w:sz w:val="24"/>
        </w:rPr>
        <w:t xml:space="preserve">10 </w:t>
      </w:r>
      <w:r>
        <w:rPr>
          <w:spacing w:val="-2"/>
          <w:sz w:val="24"/>
        </w:rPr>
        <w:t>years.</w:t>
      </w:r>
    </w:p>
    <w:p w14:paraId="548316C0" w14:textId="77777777" w:rsidR="0044070B" w:rsidRDefault="00E17C2E">
      <w:pPr>
        <w:pStyle w:val="ListParagraph"/>
        <w:numPr>
          <w:ilvl w:val="0"/>
          <w:numId w:val="1"/>
        </w:numPr>
        <w:tabs>
          <w:tab w:val="left" w:pos="590"/>
        </w:tabs>
        <w:spacing w:before="238" w:line="235" w:lineRule="auto"/>
        <w:ind w:left="350" w:right="547" w:firstLine="0"/>
        <w:rPr>
          <w:sz w:val="24"/>
        </w:rPr>
      </w:pPr>
      <w:r>
        <w:rPr>
          <w:sz w:val="24"/>
        </w:rPr>
        <w:t>Develop better educational signs</w:t>
      </w:r>
      <w:r>
        <w:rPr>
          <w:spacing w:val="-2"/>
          <w:sz w:val="24"/>
        </w:rPr>
        <w:t xml:space="preserve"> </w:t>
      </w:r>
      <w:r>
        <w:rPr>
          <w:sz w:val="24"/>
        </w:rPr>
        <w:t xml:space="preserve">to help anglers differentiate between salmon and trout species. A cooperative venture with the local Trout Unlimited Club is being pursued under this </w:t>
      </w:r>
      <w:r>
        <w:rPr>
          <w:spacing w:val="-2"/>
          <w:sz w:val="24"/>
        </w:rPr>
        <w:t>recommendation.</w:t>
      </w:r>
    </w:p>
    <w:p w14:paraId="440CA2FC" w14:textId="77777777" w:rsidR="0044070B" w:rsidRDefault="00E17C2E">
      <w:pPr>
        <w:pStyle w:val="ListParagraph"/>
        <w:numPr>
          <w:ilvl w:val="0"/>
          <w:numId w:val="1"/>
        </w:numPr>
        <w:tabs>
          <w:tab w:val="left" w:pos="590"/>
        </w:tabs>
        <w:spacing w:before="239" w:line="235" w:lineRule="auto"/>
        <w:ind w:left="350" w:right="1304" w:firstLine="0"/>
        <w:rPr>
          <w:sz w:val="24"/>
        </w:rPr>
      </w:pPr>
      <w:r>
        <w:rPr>
          <w:sz w:val="24"/>
        </w:rPr>
        <w:t>A program to evaluate survival of salmon and trout, and angler utilization, should be implemented as soon as possible. This should be in the form of some type of creel survey.</w:t>
      </w:r>
    </w:p>
    <w:p w14:paraId="33D57DAE" w14:textId="77777777" w:rsidR="0044070B" w:rsidRDefault="00E17C2E">
      <w:pPr>
        <w:pStyle w:val="ListParagraph"/>
        <w:numPr>
          <w:ilvl w:val="0"/>
          <w:numId w:val="1"/>
        </w:numPr>
        <w:tabs>
          <w:tab w:val="left" w:pos="590"/>
        </w:tabs>
        <w:spacing w:before="239" w:line="235" w:lineRule="auto"/>
        <w:ind w:left="350" w:right="1079" w:firstLine="0"/>
        <w:rPr>
          <w:sz w:val="24"/>
        </w:rPr>
      </w:pPr>
      <w:r>
        <w:rPr>
          <w:sz w:val="24"/>
        </w:rPr>
        <w:t>Yearly monitoring of Atlantic salmon and rainbow trout stocks</w:t>
      </w:r>
      <w:r>
        <w:rPr>
          <w:spacing w:val="-3"/>
          <w:sz w:val="24"/>
        </w:rPr>
        <w:t xml:space="preserve"> </w:t>
      </w:r>
      <w:r>
        <w:rPr>
          <w:sz w:val="24"/>
        </w:rPr>
        <w:t xml:space="preserve">through fall netting should </w:t>
      </w:r>
      <w:r>
        <w:rPr>
          <w:spacing w:val="-2"/>
          <w:sz w:val="24"/>
        </w:rPr>
        <w:t>continue.</w:t>
      </w:r>
    </w:p>
    <w:p w14:paraId="204357C7" w14:textId="77777777" w:rsidR="0044070B" w:rsidRDefault="00E17C2E">
      <w:pPr>
        <w:pStyle w:val="BodyText"/>
        <w:spacing w:before="235"/>
      </w:pPr>
      <w:r>
        <w:t>Report</w:t>
      </w:r>
      <w:r>
        <w:rPr>
          <w:spacing w:val="6"/>
        </w:rPr>
        <w:t xml:space="preserve"> </w:t>
      </w:r>
      <w:r>
        <w:t>completed:</w:t>
      </w:r>
      <w:r>
        <w:rPr>
          <w:spacing w:val="13"/>
        </w:rPr>
        <w:t xml:space="preserve"> </w:t>
      </w:r>
      <w:r>
        <w:t>November</w:t>
      </w:r>
      <w:r>
        <w:rPr>
          <w:spacing w:val="6"/>
        </w:rPr>
        <w:t xml:space="preserve"> </w:t>
      </w:r>
      <w:r>
        <w:t xml:space="preserve">19, </w:t>
      </w:r>
      <w:r>
        <w:rPr>
          <w:spacing w:val="-4"/>
        </w:rPr>
        <w:t>1990</w:t>
      </w:r>
    </w:p>
    <w:p w14:paraId="528B1F6B" w14:textId="77777777" w:rsidR="0044070B" w:rsidRDefault="0044070B">
      <w:pPr>
        <w:pStyle w:val="BodyText"/>
        <w:sectPr w:rsidR="0044070B" w:rsidSect="00BF0054">
          <w:pgSz w:w="12240" w:h="15840"/>
          <w:pgMar w:top="720" w:right="720" w:bottom="720" w:left="720" w:header="720" w:footer="720" w:gutter="0"/>
          <w:cols w:space="720"/>
          <w:docGrid w:linePitch="299"/>
        </w:sectPr>
      </w:pPr>
    </w:p>
    <w:p w14:paraId="3E413991" w14:textId="77777777" w:rsidR="0044070B" w:rsidRDefault="00E17C2E">
      <w:pPr>
        <w:pStyle w:val="Heading1"/>
        <w:spacing w:before="71"/>
        <w:ind w:left="7" w:right="75"/>
        <w:jc w:val="center"/>
      </w:pPr>
      <w:r>
        <w:rPr>
          <w:spacing w:val="-2"/>
        </w:rPr>
        <w:lastRenderedPageBreak/>
        <w:t>References</w:t>
      </w:r>
    </w:p>
    <w:p w14:paraId="674A4684" w14:textId="77777777" w:rsidR="0044070B" w:rsidRDefault="00E17C2E">
      <w:pPr>
        <w:pStyle w:val="BodyText"/>
        <w:spacing w:before="238" w:line="235" w:lineRule="auto"/>
        <w:ind w:right="535"/>
      </w:pPr>
      <w:r>
        <w:t>Carbine, W. F.</w:t>
      </w:r>
      <w:r>
        <w:rPr>
          <w:spacing w:val="-1"/>
        </w:rPr>
        <w:t xml:space="preserve"> </w:t>
      </w:r>
      <w:r>
        <w:t>1941.</w:t>
      </w:r>
      <w:r>
        <w:rPr>
          <w:spacing w:val="-2"/>
        </w:rPr>
        <w:t xml:space="preserve"> </w:t>
      </w:r>
      <w:r>
        <w:t>A sixth examination of Michigan lakes</w:t>
      </w:r>
      <w:r>
        <w:rPr>
          <w:spacing w:val="-1"/>
        </w:rPr>
        <w:t xml:space="preserve"> </w:t>
      </w:r>
      <w:r>
        <w:t>in which plantings of the Great Lakes emerald shiner (</w:t>
      </w:r>
      <w:r>
        <w:rPr>
          <w:i/>
        </w:rPr>
        <w:t xml:space="preserve">Notropis </w:t>
      </w:r>
      <w:proofErr w:type="spellStart"/>
      <w:r>
        <w:rPr>
          <w:i/>
        </w:rPr>
        <w:t>atherinoides</w:t>
      </w:r>
      <w:proofErr w:type="spellEnd"/>
      <w:r>
        <w:t>) have been made. Michigan Department of Natural Resources, Department of Conservation, Fisheries Research Report 715, Ann Arbor.</w:t>
      </w:r>
    </w:p>
    <w:p w14:paraId="278023CD" w14:textId="77777777" w:rsidR="0044070B" w:rsidRDefault="00E17C2E">
      <w:pPr>
        <w:pStyle w:val="BodyText"/>
        <w:spacing w:before="239" w:line="235" w:lineRule="auto"/>
        <w:ind w:right="406"/>
      </w:pPr>
      <w:r>
        <w:t>Perry, L. E., and C. J. D. Brown. 1942.</w:t>
      </w:r>
      <w:r>
        <w:rPr>
          <w:spacing w:val="-2"/>
        </w:rPr>
        <w:t xml:space="preserve"> </w:t>
      </w:r>
      <w:r>
        <w:t>A fisheries survey of Gull Lake,</w:t>
      </w:r>
      <w:r>
        <w:rPr>
          <w:spacing w:val="-2"/>
        </w:rPr>
        <w:t xml:space="preserve"> </w:t>
      </w:r>
      <w:r>
        <w:t>Kalamazoo</w:t>
      </w:r>
      <w:r>
        <w:rPr>
          <w:spacing w:val="-1"/>
        </w:rPr>
        <w:t xml:space="preserve"> </w:t>
      </w:r>
      <w:r>
        <w:t>and Barry counties. Michigan Department of Natural Resources, Department of Conservation, Fisheries Research Report 725, Ann Arbor.</w:t>
      </w:r>
    </w:p>
    <w:p w14:paraId="79EA2DE2" w14:textId="77777777" w:rsidR="0044070B" w:rsidRDefault="00E17C2E">
      <w:pPr>
        <w:pStyle w:val="BodyText"/>
        <w:spacing w:before="238" w:line="235" w:lineRule="auto"/>
        <w:ind w:right="406"/>
      </w:pPr>
      <w:r>
        <w:t>Tague,</w:t>
      </w:r>
      <w:r>
        <w:rPr>
          <w:spacing w:val="-2"/>
        </w:rPr>
        <w:t xml:space="preserve"> </w:t>
      </w:r>
      <w:r>
        <w:t>D. F.</w:t>
      </w:r>
      <w:r>
        <w:rPr>
          <w:spacing w:val="-1"/>
        </w:rPr>
        <w:t xml:space="preserve"> </w:t>
      </w:r>
      <w:r>
        <w:t>and G. H. Lauff. Gull Lake</w:t>
      </w:r>
      <w:r>
        <w:rPr>
          <w:spacing w:val="-2"/>
        </w:rPr>
        <w:t xml:space="preserve"> </w:t>
      </w:r>
      <w:r>
        <w:t>- past, present, future. Michigan State</w:t>
      </w:r>
      <w:r>
        <w:rPr>
          <w:spacing w:val="-2"/>
        </w:rPr>
        <w:t xml:space="preserve"> </w:t>
      </w:r>
      <w:r>
        <w:t>University, W</w:t>
      </w:r>
      <w:proofErr w:type="gramStart"/>
      <w:r>
        <w:t>. K</w:t>
      </w:r>
      <w:proofErr w:type="gramEnd"/>
      <w:r>
        <w:t>. Kellogg Biological Station, Battle Creek.</w:t>
      </w:r>
    </w:p>
    <w:p w14:paraId="27EF4312" w14:textId="38E087AE" w:rsidR="00BF0054" w:rsidRDefault="00BF0054">
      <w:pPr>
        <w:rPr>
          <w:sz w:val="19"/>
          <w:szCs w:val="24"/>
        </w:rPr>
      </w:pPr>
      <w:r>
        <w:rPr>
          <w:sz w:val="19"/>
        </w:rPr>
        <w:br w:type="page"/>
      </w:r>
    </w:p>
    <w:p w14:paraId="465A9143" w14:textId="77777777" w:rsidR="00856564" w:rsidRDefault="00856564" w:rsidP="00856564">
      <w:pPr>
        <w:pStyle w:val="BodyText"/>
        <w:spacing w:before="230" w:line="235" w:lineRule="auto"/>
        <w:ind w:right="406"/>
      </w:pPr>
      <w:r>
        <w:rPr>
          <w:b/>
        </w:rPr>
        <w:lastRenderedPageBreak/>
        <w:t>Table 1</w:t>
      </w:r>
      <w:r>
        <w:t>.- Number, weight, and length</w:t>
      </w:r>
      <w:r>
        <w:rPr>
          <w:spacing w:val="-2"/>
        </w:rPr>
        <w:t xml:space="preserve"> </w:t>
      </w:r>
      <w:r>
        <w:t xml:space="preserve">range of </w:t>
      </w:r>
      <w:proofErr w:type="gramStart"/>
      <w:r>
        <w:t>fishes</w:t>
      </w:r>
      <w:proofErr w:type="gramEnd"/>
      <w:r>
        <w:t xml:space="preserve"> collected from Gull Lake,</w:t>
      </w:r>
      <w:r>
        <w:rPr>
          <w:spacing w:val="-2"/>
        </w:rPr>
        <w:t xml:space="preserve"> </w:t>
      </w:r>
      <w:r>
        <w:t xml:space="preserve">May and October </w:t>
      </w:r>
      <w:r>
        <w:rPr>
          <w:spacing w:val="-2"/>
        </w:rPr>
        <w:t>1989.</w:t>
      </w:r>
    </w:p>
    <w:p w14:paraId="174A6B4F" w14:textId="77777777" w:rsidR="00BF0054" w:rsidRDefault="00BF0054">
      <w:pPr>
        <w:rPr>
          <w:sz w:val="19"/>
        </w:rPr>
      </w:pPr>
    </w:p>
    <w:p w14:paraId="523904FA" w14:textId="77777777" w:rsidR="00856564" w:rsidRDefault="00856564">
      <w:pPr>
        <w:rPr>
          <w:sz w:val="19"/>
        </w:rPr>
      </w:pPr>
    </w:p>
    <w:tbl>
      <w:tblPr>
        <w:tblW w:w="0" w:type="auto"/>
        <w:jc w:val="center"/>
        <w:tblLayout w:type="fixed"/>
        <w:tblCellMar>
          <w:top w:w="29" w:type="dxa"/>
          <w:left w:w="0" w:type="dxa"/>
          <w:bottom w:w="29" w:type="dxa"/>
          <w:right w:w="0" w:type="dxa"/>
        </w:tblCellMar>
        <w:tblLook w:val="01E0" w:firstRow="1" w:lastRow="1" w:firstColumn="1" w:lastColumn="1" w:noHBand="0" w:noVBand="0"/>
      </w:tblPr>
      <w:tblGrid>
        <w:gridCol w:w="1882"/>
        <w:gridCol w:w="1152"/>
        <w:gridCol w:w="1152"/>
        <w:gridCol w:w="1152"/>
        <w:gridCol w:w="1152"/>
        <w:gridCol w:w="1152"/>
        <w:gridCol w:w="1152"/>
        <w:gridCol w:w="1152"/>
      </w:tblGrid>
      <w:tr w:rsidR="00BF0054" w:rsidRPr="00BF0054" w14:paraId="54547764" w14:textId="77777777" w:rsidTr="00856564">
        <w:trPr>
          <w:trHeight w:val="720"/>
          <w:jc w:val="center"/>
        </w:trPr>
        <w:tc>
          <w:tcPr>
            <w:tcW w:w="1882" w:type="dxa"/>
            <w:tcBorders>
              <w:top w:val="single" w:sz="4" w:space="0" w:color="auto"/>
              <w:bottom w:val="single" w:sz="4" w:space="0" w:color="auto"/>
            </w:tcBorders>
            <w:vAlign w:val="bottom"/>
          </w:tcPr>
          <w:p w14:paraId="2ABFD0D7" w14:textId="3CB2FB5A" w:rsidR="00BF0054" w:rsidRPr="00BF0054" w:rsidRDefault="00BF0054" w:rsidP="00856564">
            <w:r w:rsidRPr="00BF0054">
              <w:t xml:space="preserve">Common </w:t>
            </w:r>
            <w:r w:rsidRPr="00BF0054">
              <w:rPr>
                <w:spacing w:val="-4"/>
              </w:rPr>
              <w:t>name</w:t>
            </w:r>
          </w:p>
        </w:tc>
        <w:tc>
          <w:tcPr>
            <w:tcW w:w="1152" w:type="dxa"/>
            <w:tcBorders>
              <w:top w:val="single" w:sz="4" w:space="0" w:color="auto"/>
              <w:bottom w:val="single" w:sz="4" w:space="0" w:color="auto"/>
            </w:tcBorders>
            <w:vAlign w:val="bottom"/>
          </w:tcPr>
          <w:p w14:paraId="1878F2A7" w14:textId="38B59FCA" w:rsidR="00BF0054" w:rsidRPr="00BF0054" w:rsidRDefault="00BF0054" w:rsidP="00856564">
            <w:pPr>
              <w:jc w:val="center"/>
            </w:pPr>
            <w:r w:rsidRPr="00BF0054">
              <w:t>Number</w:t>
            </w:r>
          </w:p>
        </w:tc>
        <w:tc>
          <w:tcPr>
            <w:tcW w:w="1152" w:type="dxa"/>
            <w:tcBorders>
              <w:top w:val="single" w:sz="4" w:space="0" w:color="auto"/>
              <w:bottom w:val="single" w:sz="4" w:space="0" w:color="auto"/>
            </w:tcBorders>
            <w:vAlign w:val="bottom"/>
          </w:tcPr>
          <w:p w14:paraId="7301AA36" w14:textId="77777777" w:rsidR="00BF0054" w:rsidRPr="00BF0054" w:rsidRDefault="00BF0054" w:rsidP="00856564">
            <w:pPr>
              <w:jc w:val="center"/>
            </w:pPr>
            <w:r w:rsidRPr="00BF0054">
              <w:t>Percent</w:t>
            </w:r>
            <w:r w:rsidRPr="00BF0054">
              <w:rPr>
                <w:spacing w:val="-15"/>
              </w:rPr>
              <w:t xml:space="preserve"> </w:t>
            </w:r>
            <w:r w:rsidRPr="00BF0054">
              <w:t>by number</w:t>
            </w:r>
          </w:p>
        </w:tc>
        <w:tc>
          <w:tcPr>
            <w:tcW w:w="1152" w:type="dxa"/>
            <w:tcBorders>
              <w:top w:val="single" w:sz="4" w:space="0" w:color="auto"/>
              <w:bottom w:val="single" w:sz="4" w:space="0" w:color="auto"/>
            </w:tcBorders>
            <w:vAlign w:val="bottom"/>
          </w:tcPr>
          <w:p w14:paraId="21EBC6A4" w14:textId="77777777" w:rsidR="00BF0054" w:rsidRPr="00BF0054" w:rsidRDefault="00BF0054" w:rsidP="00856564">
            <w:pPr>
              <w:jc w:val="center"/>
            </w:pPr>
            <w:r w:rsidRPr="00BF0054">
              <w:t>Length range (inches)</w:t>
            </w:r>
          </w:p>
        </w:tc>
        <w:tc>
          <w:tcPr>
            <w:tcW w:w="1152" w:type="dxa"/>
            <w:tcBorders>
              <w:top w:val="single" w:sz="4" w:space="0" w:color="auto"/>
              <w:bottom w:val="single" w:sz="4" w:space="0" w:color="auto"/>
            </w:tcBorders>
            <w:vAlign w:val="bottom"/>
          </w:tcPr>
          <w:p w14:paraId="6D304024" w14:textId="77777777" w:rsidR="00BF0054" w:rsidRPr="00BF0054" w:rsidRDefault="00BF0054" w:rsidP="00856564">
            <w:pPr>
              <w:jc w:val="center"/>
            </w:pPr>
            <w:r w:rsidRPr="00BF0054">
              <w:t>Weight (lbs.)</w:t>
            </w:r>
          </w:p>
        </w:tc>
        <w:tc>
          <w:tcPr>
            <w:tcW w:w="1152" w:type="dxa"/>
            <w:tcBorders>
              <w:top w:val="single" w:sz="4" w:space="0" w:color="auto"/>
              <w:bottom w:val="single" w:sz="4" w:space="0" w:color="auto"/>
            </w:tcBorders>
            <w:vAlign w:val="bottom"/>
          </w:tcPr>
          <w:p w14:paraId="6F19989D" w14:textId="77777777" w:rsidR="00BF0054" w:rsidRPr="00BF0054" w:rsidRDefault="00BF0054" w:rsidP="00856564">
            <w:pPr>
              <w:jc w:val="center"/>
            </w:pPr>
            <w:r w:rsidRPr="00BF0054">
              <w:t>Percent</w:t>
            </w:r>
            <w:r w:rsidRPr="00BF0054">
              <w:rPr>
                <w:spacing w:val="-15"/>
              </w:rPr>
              <w:t xml:space="preserve"> </w:t>
            </w:r>
            <w:r w:rsidRPr="00BF0054">
              <w:t>by weight</w:t>
            </w:r>
          </w:p>
        </w:tc>
        <w:tc>
          <w:tcPr>
            <w:tcW w:w="1152" w:type="dxa"/>
            <w:tcBorders>
              <w:top w:val="single" w:sz="4" w:space="0" w:color="auto"/>
              <w:bottom w:val="single" w:sz="4" w:space="0" w:color="auto"/>
            </w:tcBorders>
            <w:vAlign w:val="bottom"/>
          </w:tcPr>
          <w:p w14:paraId="1A31C210" w14:textId="77777777" w:rsidR="00856564" w:rsidRDefault="00BF0054" w:rsidP="00856564">
            <w:pPr>
              <w:jc w:val="center"/>
            </w:pPr>
            <w:r w:rsidRPr="00BF0054">
              <w:t>Percent</w:t>
            </w:r>
          </w:p>
          <w:p w14:paraId="4400C2D6" w14:textId="77949554" w:rsidR="00BF0054" w:rsidRPr="00BF0054" w:rsidRDefault="00BF0054" w:rsidP="00856564">
            <w:pPr>
              <w:jc w:val="center"/>
            </w:pPr>
            <w:r w:rsidRPr="00BF0054">
              <w:t>legal</w:t>
            </w:r>
            <w:r w:rsidRPr="00BF0054">
              <w:rPr>
                <w:spacing w:val="13"/>
              </w:rPr>
              <w:t xml:space="preserve"> </w:t>
            </w:r>
            <w:r w:rsidRPr="00BF0054">
              <w:rPr>
                <w:spacing w:val="-4"/>
              </w:rPr>
              <w:t>size</w:t>
            </w:r>
          </w:p>
        </w:tc>
        <w:tc>
          <w:tcPr>
            <w:tcW w:w="1152" w:type="dxa"/>
            <w:tcBorders>
              <w:top w:val="single" w:sz="4" w:space="0" w:color="auto"/>
              <w:bottom w:val="single" w:sz="4" w:space="0" w:color="auto"/>
            </w:tcBorders>
            <w:vAlign w:val="bottom"/>
          </w:tcPr>
          <w:p w14:paraId="6C3F52B2" w14:textId="77777777" w:rsidR="00BF0054" w:rsidRPr="00BF0054" w:rsidRDefault="00BF0054" w:rsidP="00856564">
            <w:pPr>
              <w:jc w:val="center"/>
            </w:pPr>
            <w:r w:rsidRPr="00BF0054">
              <w:t xml:space="preserve">Average </w:t>
            </w:r>
            <w:r w:rsidRPr="00BF0054">
              <w:rPr>
                <w:spacing w:val="-4"/>
              </w:rPr>
              <w:t xml:space="preserve">size </w:t>
            </w:r>
            <w:r w:rsidRPr="00BF0054">
              <w:t>(inches)</w:t>
            </w:r>
          </w:p>
        </w:tc>
      </w:tr>
      <w:tr w:rsidR="00BF0054" w:rsidRPr="00BF0054" w14:paraId="37ED4FD8" w14:textId="77777777" w:rsidTr="00856564">
        <w:trPr>
          <w:trHeight w:val="288"/>
          <w:jc w:val="center"/>
        </w:trPr>
        <w:tc>
          <w:tcPr>
            <w:tcW w:w="1882" w:type="dxa"/>
            <w:tcBorders>
              <w:top w:val="single" w:sz="4" w:space="0" w:color="auto"/>
            </w:tcBorders>
            <w:vAlign w:val="center"/>
          </w:tcPr>
          <w:p w14:paraId="063849FF" w14:textId="522F6049" w:rsidR="00BF0054" w:rsidRPr="00BF0054" w:rsidRDefault="00BF0054" w:rsidP="00856564">
            <w:pPr>
              <w:rPr>
                <w:spacing w:val="-5"/>
              </w:rPr>
            </w:pPr>
            <w:r w:rsidRPr="00BF0054">
              <w:t>Rock bass</w:t>
            </w:r>
          </w:p>
        </w:tc>
        <w:tc>
          <w:tcPr>
            <w:tcW w:w="1152" w:type="dxa"/>
            <w:tcBorders>
              <w:top w:val="single" w:sz="4" w:space="0" w:color="auto"/>
            </w:tcBorders>
            <w:vAlign w:val="center"/>
          </w:tcPr>
          <w:p w14:paraId="47751391" w14:textId="1BBB9463" w:rsidR="00BF0054" w:rsidRPr="00BF0054" w:rsidRDefault="00BF0054" w:rsidP="00856564">
            <w:pPr>
              <w:tabs>
                <w:tab w:val="decimal" w:pos="576"/>
              </w:tabs>
            </w:pPr>
            <w:r w:rsidRPr="00BF0054">
              <w:rPr>
                <w:spacing w:val="-5"/>
              </w:rPr>
              <w:t>784</w:t>
            </w:r>
          </w:p>
        </w:tc>
        <w:tc>
          <w:tcPr>
            <w:tcW w:w="1152" w:type="dxa"/>
            <w:tcBorders>
              <w:top w:val="single" w:sz="4" w:space="0" w:color="auto"/>
            </w:tcBorders>
            <w:vAlign w:val="center"/>
          </w:tcPr>
          <w:p w14:paraId="717C6C27" w14:textId="77777777" w:rsidR="00BF0054" w:rsidRPr="00BF0054" w:rsidRDefault="00BF0054" w:rsidP="00856564">
            <w:pPr>
              <w:tabs>
                <w:tab w:val="decimal" w:pos="576"/>
              </w:tabs>
            </w:pPr>
            <w:r w:rsidRPr="00BF0054">
              <w:rPr>
                <w:spacing w:val="-4"/>
              </w:rPr>
              <w:t>39.5</w:t>
            </w:r>
          </w:p>
        </w:tc>
        <w:tc>
          <w:tcPr>
            <w:tcW w:w="1152" w:type="dxa"/>
            <w:tcBorders>
              <w:top w:val="single" w:sz="4" w:space="0" w:color="auto"/>
            </w:tcBorders>
            <w:vAlign w:val="center"/>
          </w:tcPr>
          <w:p w14:paraId="4D4E0323" w14:textId="77777777" w:rsidR="00BF0054" w:rsidRPr="00BF0054" w:rsidRDefault="00BF0054" w:rsidP="00856564">
            <w:pPr>
              <w:jc w:val="center"/>
            </w:pPr>
            <w:r w:rsidRPr="00BF0054">
              <w:t>2.0-</w:t>
            </w:r>
            <w:r w:rsidRPr="00BF0054">
              <w:rPr>
                <w:spacing w:val="-4"/>
              </w:rPr>
              <w:t>11.8</w:t>
            </w:r>
          </w:p>
        </w:tc>
        <w:tc>
          <w:tcPr>
            <w:tcW w:w="1152" w:type="dxa"/>
            <w:tcBorders>
              <w:top w:val="single" w:sz="4" w:space="0" w:color="auto"/>
            </w:tcBorders>
            <w:vAlign w:val="center"/>
          </w:tcPr>
          <w:p w14:paraId="44DB3001" w14:textId="77777777" w:rsidR="00BF0054" w:rsidRPr="00BF0054" w:rsidRDefault="00BF0054" w:rsidP="00856564">
            <w:pPr>
              <w:tabs>
                <w:tab w:val="decimal" w:pos="630"/>
              </w:tabs>
            </w:pPr>
            <w:r w:rsidRPr="00BF0054">
              <w:t>242.8</w:t>
            </w:r>
          </w:p>
        </w:tc>
        <w:tc>
          <w:tcPr>
            <w:tcW w:w="1152" w:type="dxa"/>
            <w:tcBorders>
              <w:top w:val="single" w:sz="4" w:space="0" w:color="auto"/>
            </w:tcBorders>
            <w:vAlign w:val="center"/>
          </w:tcPr>
          <w:p w14:paraId="27CD6B7C" w14:textId="77777777" w:rsidR="00BF0054" w:rsidRPr="00BF0054" w:rsidRDefault="00BF0054" w:rsidP="00856564">
            <w:pPr>
              <w:tabs>
                <w:tab w:val="decimal" w:pos="630"/>
              </w:tabs>
            </w:pPr>
            <w:r w:rsidRPr="00BF0054">
              <w:rPr>
                <w:spacing w:val="-4"/>
              </w:rPr>
              <w:t>24.3</w:t>
            </w:r>
          </w:p>
        </w:tc>
        <w:tc>
          <w:tcPr>
            <w:tcW w:w="1152" w:type="dxa"/>
            <w:tcBorders>
              <w:top w:val="single" w:sz="4" w:space="0" w:color="auto"/>
            </w:tcBorders>
            <w:vAlign w:val="center"/>
          </w:tcPr>
          <w:p w14:paraId="0EA134B7" w14:textId="77777777" w:rsidR="00BF0054" w:rsidRPr="00BF0054" w:rsidRDefault="00BF0054" w:rsidP="00856564">
            <w:pPr>
              <w:tabs>
                <w:tab w:val="decimal" w:pos="630"/>
              </w:tabs>
            </w:pPr>
            <w:r w:rsidRPr="00BF0054">
              <w:rPr>
                <w:spacing w:val="-4"/>
              </w:rPr>
              <w:t>61.0</w:t>
            </w:r>
          </w:p>
        </w:tc>
        <w:tc>
          <w:tcPr>
            <w:tcW w:w="1152" w:type="dxa"/>
            <w:tcBorders>
              <w:top w:val="single" w:sz="4" w:space="0" w:color="auto"/>
            </w:tcBorders>
            <w:vAlign w:val="center"/>
          </w:tcPr>
          <w:p w14:paraId="596FFA97" w14:textId="77777777" w:rsidR="00BF0054" w:rsidRPr="00BF0054" w:rsidRDefault="00BF0054" w:rsidP="00856564">
            <w:pPr>
              <w:tabs>
                <w:tab w:val="decimal" w:pos="630"/>
              </w:tabs>
            </w:pPr>
            <w:r w:rsidRPr="00BF0054">
              <w:rPr>
                <w:spacing w:val="-5"/>
              </w:rPr>
              <w:t>6.9</w:t>
            </w:r>
          </w:p>
        </w:tc>
      </w:tr>
      <w:tr w:rsidR="00BF0054" w:rsidRPr="00BF0054" w14:paraId="7BB09DF8" w14:textId="77777777" w:rsidTr="00856564">
        <w:trPr>
          <w:trHeight w:val="288"/>
          <w:jc w:val="center"/>
        </w:trPr>
        <w:tc>
          <w:tcPr>
            <w:tcW w:w="1882" w:type="dxa"/>
            <w:vAlign w:val="center"/>
          </w:tcPr>
          <w:p w14:paraId="74DDC0A0" w14:textId="7E8DB3A5" w:rsidR="00BF0054" w:rsidRPr="00BF0054" w:rsidRDefault="00BF0054" w:rsidP="00856564">
            <w:pPr>
              <w:rPr>
                <w:spacing w:val="-5"/>
              </w:rPr>
            </w:pPr>
            <w:r w:rsidRPr="00BF0054">
              <w:t>Yellow</w:t>
            </w:r>
            <w:r w:rsidRPr="00BF0054">
              <w:rPr>
                <w:spacing w:val="-13"/>
              </w:rPr>
              <w:t xml:space="preserve"> </w:t>
            </w:r>
            <w:r w:rsidRPr="00BF0054">
              <w:t>perch</w:t>
            </w:r>
          </w:p>
        </w:tc>
        <w:tc>
          <w:tcPr>
            <w:tcW w:w="1152" w:type="dxa"/>
            <w:vAlign w:val="center"/>
          </w:tcPr>
          <w:p w14:paraId="261CD4E8" w14:textId="387B7FAC" w:rsidR="00BF0054" w:rsidRPr="00BF0054" w:rsidRDefault="00BF0054" w:rsidP="00856564">
            <w:pPr>
              <w:tabs>
                <w:tab w:val="decimal" w:pos="576"/>
              </w:tabs>
            </w:pPr>
            <w:r w:rsidRPr="00BF0054">
              <w:rPr>
                <w:spacing w:val="-5"/>
              </w:rPr>
              <w:t>486</w:t>
            </w:r>
          </w:p>
        </w:tc>
        <w:tc>
          <w:tcPr>
            <w:tcW w:w="1152" w:type="dxa"/>
            <w:vAlign w:val="center"/>
          </w:tcPr>
          <w:p w14:paraId="3B208E0A" w14:textId="77777777" w:rsidR="00BF0054" w:rsidRPr="00BF0054" w:rsidRDefault="00BF0054" w:rsidP="00856564">
            <w:pPr>
              <w:tabs>
                <w:tab w:val="decimal" w:pos="576"/>
              </w:tabs>
            </w:pPr>
            <w:r w:rsidRPr="00BF0054">
              <w:rPr>
                <w:spacing w:val="-4"/>
              </w:rPr>
              <w:t>24.5</w:t>
            </w:r>
          </w:p>
        </w:tc>
        <w:tc>
          <w:tcPr>
            <w:tcW w:w="1152" w:type="dxa"/>
            <w:vAlign w:val="center"/>
          </w:tcPr>
          <w:p w14:paraId="6AF5F397" w14:textId="77777777" w:rsidR="00BF0054" w:rsidRPr="00BF0054" w:rsidRDefault="00BF0054" w:rsidP="00856564">
            <w:pPr>
              <w:jc w:val="center"/>
            </w:pPr>
            <w:r w:rsidRPr="00BF0054">
              <w:t>2.0-</w:t>
            </w:r>
            <w:r w:rsidRPr="00BF0054">
              <w:rPr>
                <w:spacing w:val="-4"/>
              </w:rPr>
              <w:t>12.9</w:t>
            </w:r>
          </w:p>
        </w:tc>
        <w:tc>
          <w:tcPr>
            <w:tcW w:w="1152" w:type="dxa"/>
            <w:vAlign w:val="center"/>
          </w:tcPr>
          <w:p w14:paraId="788EDF83" w14:textId="77777777" w:rsidR="00BF0054" w:rsidRPr="00BF0054" w:rsidRDefault="00BF0054" w:rsidP="00856564">
            <w:pPr>
              <w:tabs>
                <w:tab w:val="decimal" w:pos="630"/>
              </w:tabs>
            </w:pPr>
            <w:r w:rsidRPr="00BF0054">
              <w:rPr>
                <w:spacing w:val="-4"/>
              </w:rPr>
              <w:t>69.5</w:t>
            </w:r>
          </w:p>
        </w:tc>
        <w:tc>
          <w:tcPr>
            <w:tcW w:w="1152" w:type="dxa"/>
            <w:vAlign w:val="center"/>
          </w:tcPr>
          <w:p w14:paraId="1C21A7F1" w14:textId="77777777" w:rsidR="00BF0054" w:rsidRPr="00BF0054" w:rsidRDefault="00BF0054" w:rsidP="00856564">
            <w:pPr>
              <w:tabs>
                <w:tab w:val="decimal" w:pos="630"/>
              </w:tabs>
            </w:pPr>
            <w:r w:rsidRPr="00BF0054">
              <w:rPr>
                <w:spacing w:val="-5"/>
              </w:rPr>
              <w:t>6.9</w:t>
            </w:r>
          </w:p>
        </w:tc>
        <w:tc>
          <w:tcPr>
            <w:tcW w:w="1152" w:type="dxa"/>
            <w:vAlign w:val="center"/>
          </w:tcPr>
          <w:p w14:paraId="52348C0F" w14:textId="77777777" w:rsidR="00BF0054" w:rsidRPr="00BF0054" w:rsidRDefault="00BF0054" w:rsidP="00856564">
            <w:pPr>
              <w:tabs>
                <w:tab w:val="decimal" w:pos="630"/>
              </w:tabs>
            </w:pPr>
            <w:r w:rsidRPr="00BF0054">
              <w:rPr>
                <w:spacing w:val="-4"/>
              </w:rPr>
              <w:t>23.0</w:t>
            </w:r>
          </w:p>
        </w:tc>
        <w:tc>
          <w:tcPr>
            <w:tcW w:w="1152" w:type="dxa"/>
            <w:vAlign w:val="center"/>
          </w:tcPr>
          <w:p w14:paraId="44EE0E8A" w14:textId="77777777" w:rsidR="00BF0054" w:rsidRPr="00BF0054" w:rsidRDefault="00BF0054" w:rsidP="00856564">
            <w:pPr>
              <w:tabs>
                <w:tab w:val="decimal" w:pos="630"/>
              </w:tabs>
            </w:pPr>
            <w:r w:rsidRPr="00BF0054">
              <w:rPr>
                <w:spacing w:val="-5"/>
              </w:rPr>
              <w:t>6.6</w:t>
            </w:r>
          </w:p>
        </w:tc>
      </w:tr>
      <w:tr w:rsidR="00BF0054" w:rsidRPr="00BF0054" w14:paraId="4622B655" w14:textId="77777777" w:rsidTr="00856564">
        <w:trPr>
          <w:trHeight w:val="288"/>
          <w:jc w:val="center"/>
        </w:trPr>
        <w:tc>
          <w:tcPr>
            <w:tcW w:w="1882" w:type="dxa"/>
            <w:vAlign w:val="center"/>
          </w:tcPr>
          <w:p w14:paraId="292D4C21" w14:textId="1D31CD0F" w:rsidR="00BF0054" w:rsidRPr="00BF0054" w:rsidRDefault="00BF0054" w:rsidP="00856564">
            <w:pPr>
              <w:rPr>
                <w:spacing w:val="-5"/>
              </w:rPr>
            </w:pPr>
            <w:r w:rsidRPr="00BF0054">
              <w:t>Bluegill</w:t>
            </w:r>
          </w:p>
        </w:tc>
        <w:tc>
          <w:tcPr>
            <w:tcW w:w="1152" w:type="dxa"/>
            <w:vAlign w:val="center"/>
          </w:tcPr>
          <w:p w14:paraId="41A92B21" w14:textId="7A339D7A" w:rsidR="00BF0054" w:rsidRPr="00BF0054" w:rsidRDefault="00BF0054" w:rsidP="00856564">
            <w:pPr>
              <w:tabs>
                <w:tab w:val="decimal" w:pos="576"/>
              </w:tabs>
            </w:pPr>
            <w:r w:rsidRPr="00BF0054">
              <w:rPr>
                <w:spacing w:val="-5"/>
              </w:rPr>
              <w:t>321</w:t>
            </w:r>
          </w:p>
        </w:tc>
        <w:tc>
          <w:tcPr>
            <w:tcW w:w="1152" w:type="dxa"/>
            <w:vAlign w:val="center"/>
          </w:tcPr>
          <w:p w14:paraId="11E86A88" w14:textId="77777777" w:rsidR="00BF0054" w:rsidRPr="00BF0054" w:rsidRDefault="00BF0054" w:rsidP="00856564">
            <w:pPr>
              <w:tabs>
                <w:tab w:val="decimal" w:pos="576"/>
              </w:tabs>
            </w:pPr>
            <w:r w:rsidRPr="00BF0054">
              <w:rPr>
                <w:spacing w:val="-4"/>
              </w:rPr>
              <w:t>16.2</w:t>
            </w:r>
          </w:p>
        </w:tc>
        <w:tc>
          <w:tcPr>
            <w:tcW w:w="1152" w:type="dxa"/>
            <w:vAlign w:val="center"/>
          </w:tcPr>
          <w:p w14:paraId="1C4B9935" w14:textId="77777777" w:rsidR="00BF0054" w:rsidRPr="00BF0054" w:rsidRDefault="00BF0054" w:rsidP="00856564">
            <w:pPr>
              <w:jc w:val="center"/>
            </w:pPr>
            <w:r w:rsidRPr="00BF0054">
              <w:t>2.0-</w:t>
            </w:r>
            <w:r w:rsidRPr="00BF0054">
              <w:rPr>
                <w:spacing w:val="-5"/>
              </w:rPr>
              <w:t>9.8</w:t>
            </w:r>
          </w:p>
        </w:tc>
        <w:tc>
          <w:tcPr>
            <w:tcW w:w="1152" w:type="dxa"/>
            <w:vAlign w:val="center"/>
          </w:tcPr>
          <w:p w14:paraId="1B4149C4" w14:textId="77777777" w:rsidR="00BF0054" w:rsidRPr="00BF0054" w:rsidRDefault="00BF0054" w:rsidP="00856564">
            <w:pPr>
              <w:tabs>
                <w:tab w:val="decimal" w:pos="630"/>
              </w:tabs>
            </w:pPr>
            <w:r w:rsidRPr="00BF0054">
              <w:rPr>
                <w:spacing w:val="-4"/>
              </w:rPr>
              <w:t>57.1</w:t>
            </w:r>
          </w:p>
        </w:tc>
        <w:tc>
          <w:tcPr>
            <w:tcW w:w="1152" w:type="dxa"/>
            <w:vAlign w:val="center"/>
          </w:tcPr>
          <w:p w14:paraId="32B7B0EE" w14:textId="77777777" w:rsidR="00BF0054" w:rsidRPr="00BF0054" w:rsidRDefault="00BF0054" w:rsidP="00856564">
            <w:pPr>
              <w:tabs>
                <w:tab w:val="decimal" w:pos="630"/>
              </w:tabs>
            </w:pPr>
            <w:r w:rsidRPr="00BF0054">
              <w:rPr>
                <w:spacing w:val="-5"/>
              </w:rPr>
              <w:t>5.7</w:t>
            </w:r>
          </w:p>
        </w:tc>
        <w:tc>
          <w:tcPr>
            <w:tcW w:w="1152" w:type="dxa"/>
            <w:vAlign w:val="center"/>
          </w:tcPr>
          <w:p w14:paraId="4C0B744D" w14:textId="77777777" w:rsidR="00BF0054" w:rsidRPr="00BF0054" w:rsidRDefault="00BF0054" w:rsidP="00856564">
            <w:pPr>
              <w:tabs>
                <w:tab w:val="decimal" w:pos="630"/>
              </w:tabs>
            </w:pPr>
            <w:r w:rsidRPr="00BF0054">
              <w:rPr>
                <w:spacing w:val="-4"/>
              </w:rPr>
              <w:t>57.3</w:t>
            </w:r>
          </w:p>
        </w:tc>
        <w:tc>
          <w:tcPr>
            <w:tcW w:w="1152" w:type="dxa"/>
            <w:vAlign w:val="center"/>
          </w:tcPr>
          <w:p w14:paraId="6E797FA4" w14:textId="77777777" w:rsidR="00BF0054" w:rsidRPr="00BF0054" w:rsidRDefault="00BF0054" w:rsidP="00856564">
            <w:pPr>
              <w:tabs>
                <w:tab w:val="decimal" w:pos="630"/>
              </w:tabs>
            </w:pPr>
            <w:r w:rsidRPr="00BF0054">
              <w:rPr>
                <w:spacing w:val="-5"/>
              </w:rPr>
              <w:t>6.2</w:t>
            </w:r>
          </w:p>
        </w:tc>
      </w:tr>
      <w:tr w:rsidR="00BF0054" w:rsidRPr="00BF0054" w14:paraId="5082C26A" w14:textId="77777777" w:rsidTr="00856564">
        <w:trPr>
          <w:trHeight w:val="288"/>
          <w:jc w:val="center"/>
        </w:trPr>
        <w:tc>
          <w:tcPr>
            <w:tcW w:w="1882" w:type="dxa"/>
            <w:vAlign w:val="center"/>
          </w:tcPr>
          <w:p w14:paraId="0CC894D5" w14:textId="1A9485B4" w:rsidR="00BF0054" w:rsidRPr="00BF0054" w:rsidRDefault="00BF0054" w:rsidP="00856564">
            <w:pPr>
              <w:rPr>
                <w:spacing w:val="-5"/>
              </w:rPr>
            </w:pPr>
            <w:r w:rsidRPr="00BF0054">
              <w:t xml:space="preserve">Largemouth </w:t>
            </w:r>
            <w:r w:rsidRPr="00BF0054">
              <w:rPr>
                <w:spacing w:val="-4"/>
              </w:rPr>
              <w:t>bass</w:t>
            </w:r>
          </w:p>
        </w:tc>
        <w:tc>
          <w:tcPr>
            <w:tcW w:w="1152" w:type="dxa"/>
            <w:vAlign w:val="center"/>
          </w:tcPr>
          <w:p w14:paraId="3CB9A92E" w14:textId="49CE5CBD" w:rsidR="00BF0054" w:rsidRPr="00BF0054" w:rsidRDefault="00BF0054" w:rsidP="00856564">
            <w:pPr>
              <w:tabs>
                <w:tab w:val="decimal" w:pos="576"/>
              </w:tabs>
            </w:pPr>
            <w:r w:rsidRPr="00BF0054">
              <w:rPr>
                <w:spacing w:val="-5"/>
              </w:rPr>
              <w:t>177</w:t>
            </w:r>
          </w:p>
        </w:tc>
        <w:tc>
          <w:tcPr>
            <w:tcW w:w="1152" w:type="dxa"/>
            <w:vAlign w:val="center"/>
          </w:tcPr>
          <w:p w14:paraId="399C1C6F" w14:textId="77777777" w:rsidR="00BF0054" w:rsidRPr="00BF0054" w:rsidRDefault="00BF0054" w:rsidP="00856564">
            <w:pPr>
              <w:tabs>
                <w:tab w:val="decimal" w:pos="576"/>
              </w:tabs>
            </w:pPr>
            <w:r w:rsidRPr="00BF0054">
              <w:rPr>
                <w:spacing w:val="-5"/>
              </w:rPr>
              <w:t>8.9</w:t>
            </w:r>
          </w:p>
        </w:tc>
        <w:tc>
          <w:tcPr>
            <w:tcW w:w="1152" w:type="dxa"/>
            <w:vAlign w:val="center"/>
          </w:tcPr>
          <w:p w14:paraId="34FB962E" w14:textId="77777777" w:rsidR="00BF0054" w:rsidRPr="00BF0054" w:rsidRDefault="00BF0054" w:rsidP="00856564">
            <w:pPr>
              <w:jc w:val="center"/>
            </w:pPr>
            <w:r w:rsidRPr="00BF0054">
              <w:t>3.0-</w:t>
            </w:r>
            <w:r w:rsidRPr="00BF0054">
              <w:rPr>
                <w:spacing w:val="-4"/>
              </w:rPr>
              <w:t>18.0</w:t>
            </w:r>
          </w:p>
        </w:tc>
        <w:tc>
          <w:tcPr>
            <w:tcW w:w="1152" w:type="dxa"/>
            <w:vAlign w:val="center"/>
          </w:tcPr>
          <w:p w14:paraId="32BD43F8" w14:textId="77777777" w:rsidR="00BF0054" w:rsidRPr="00BF0054" w:rsidRDefault="00BF0054" w:rsidP="00856564">
            <w:pPr>
              <w:tabs>
                <w:tab w:val="decimal" w:pos="630"/>
              </w:tabs>
            </w:pPr>
            <w:r w:rsidRPr="00BF0054">
              <w:t>152.6</w:t>
            </w:r>
          </w:p>
        </w:tc>
        <w:tc>
          <w:tcPr>
            <w:tcW w:w="1152" w:type="dxa"/>
            <w:vAlign w:val="center"/>
          </w:tcPr>
          <w:p w14:paraId="21E55218" w14:textId="77777777" w:rsidR="00BF0054" w:rsidRPr="00BF0054" w:rsidRDefault="00BF0054" w:rsidP="00856564">
            <w:pPr>
              <w:tabs>
                <w:tab w:val="decimal" w:pos="630"/>
              </w:tabs>
            </w:pPr>
            <w:r w:rsidRPr="00BF0054">
              <w:rPr>
                <w:spacing w:val="-4"/>
              </w:rPr>
              <w:t>15.3</w:t>
            </w:r>
          </w:p>
        </w:tc>
        <w:tc>
          <w:tcPr>
            <w:tcW w:w="1152" w:type="dxa"/>
            <w:vAlign w:val="center"/>
          </w:tcPr>
          <w:p w14:paraId="758B23C1" w14:textId="77777777" w:rsidR="00BF0054" w:rsidRPr="00BF0054" w:rsidRDefault="00BF0054" w:rsidP="00856564">
            <w:pPr>
              <w:tabs>
                <w:tab w:val="decimal" w:pos="630"/>
              </w:tabs>
            </w:pPr>
            <w:r w:rsidRPr="00BF0054">
              <w:rPr>
                <w:spacing w:val="-4"/>
              </w:rPr>
              <w:t>40.1</w:t>
            </w:r>
          </w:p>
        </w:tc>
        <w:tc>
          <w:tcPr>
            <w:tcW w:w="1152" w:type="dxa"/>
            <w:vAlign w:val="center"/>
          </w:tcPr>
          <w:p w14:paraId="75E7966D" w14:textId="77777777" w:rsidR="00BF0054" w:rsidRPr="00BF0054" w:rsidRDefault="00BF0054" w:rsidP="00856564">
            <w:pPr>
              <w:tabs>
                <w:tab w:val="decimal" w:pos="630"/>
              </w:tabs>
            </w:pPr>
            <w:r w:rsidRPr="00BF0054">
              <w:rPr>
                <w:spacing w:val="-4"/>
              </w:rPr>
              <w:t>11.3</w:t>
            </w:r>
          </w:p>
        </w:tc>
      </w:tr>
      <w:tr w:rsidR="00BF0054" w:rsidRPr="00BF0054" w14:paraId="1F2B5C41" w14:textId="77777777" w:rsidTr="00856564">
        <w:trPr>
          <w:trHeight w:val="288"/>
          <w:jc w:val="center"/>
        </w:trPr>
        <w:tc>
          <w:tcPr>
            <w:tcW w:w="1882" w:type="dxa"/>
            <w:vAlign w:val="center"/>
          </w:tcPr>
          <w:p w14:paraId="23F084BC" w14:textId="4EDA0848" w:rsidR="00BF0054" w:rsidRPr="00BF0054" w:rsidRDefault="00BF0054" w:rsidP="00856564">
            <w:pPr>
              <w:rPr>
                <w:spacing w:val="-5"/>
              </w:rPr>
            </w:pPr>
            <w:r w:rsidRPr="00BF0054">
              <w:t xml:space="preserve">Smallmouth </w:t>
            </w:r>
            <w:r w:rsidRPr="00BF0054">
              <w:rPr>
                <w:spacing w:val="-4"/>
              </w:rPr>
              <w:t>bass</w:t>
            </w:r>
          </w:p>
        </w:tc>
        <w:tc>
          <w:tcPr>
            <w:tcW w:w="1152" w:type="dxa"/>
            <w:vAlign w:val="center"/>
          </w:tcPr>
          <w:p w14:paraId="43694F39" w14:textId="06025E83" w:rsidR="00BF0054" w:rsidRPr="00BF0054" w:rsidRDefault="00BF0054" w:rsidP="00856564">
            <w:pPr>
              <w:tabs>
                <w:tab w:val="decimal" w:pos="576"/>
              </w:tabs>
            </w:pPr>
            <w:r w:rsidRPr="00BF0054">
              <w:rPr>
                <w:spacing w:val="-5"/>
              </w:rPr>
              <w:t>50</w:t>
            </w:r>
          </w:p>
        </w:tc>
        <w:tc>
          <w:tcPr>
            <w:tcW w:w="1152" w:type="dxa"/>
            <w:vAlign w:val="center"/>
          </w:tcPr>
          <w:p w14:paraId="3A111B12" w14:textId="77777777" w:rsidR="00BF0054" w:rsidRPr="00BF0054" w:rsidRDefault="00BF0054" w:rsidP="00856564">
            <w:pPr>
              <w:tabs>
                <w:tab w:val="decimal" w:pos="576"/>
              </w:tabs>
            </w:pPr>
            <w:r w:rsidRPr="00BF0054">
              <w:rPr>
                <w:spacing w:val="-5"/>
              </w:rPr>
              <w:t>2.5</w:t>
            </w:r>
          </w:p>
        </w:tc>
        <w:tc>
          <w:tcPr>
            <w:tcW w:w="1152" w:type="dxa"/>
            <w:vAlign w:val="center"/>
          </w:tcPr>
          <w:p w14:paraId="3D484174" w14:textId="77777777" w:rsidR="00BF0054" w:rsidRPr="00BF0054" w:rsidRDefault="00BF0054" w:rsidP="00856564">
            <w:pPr>
              <w:jc w:val="center"/>
            </w:pPr>
            <w:r w:rsidRPr="00BF0054">
              <w:t>2.0-</w:t>
            </w:r>
            <w:r w:rsidRPr="00BF0054">
              <w:rPr>
                <w:spacing w:val="-4"/>
              </w:rPr>
              <w:t>14.0</w:t>
            </w:r>
          </w:p>
        </w:tc>
        <w:tc>
          <w:tcPr>
            <w:tcW w:w="1152" w:type="dxa"/>
            <w:vAlign w:val="center"/>
          </w:tcPr>
          <w:p w14:paraId="1803D6A9" w14:textId="77777777" w:rsidR="00BF0054" w:rsidRPr="00BF0054" w:rsidRDefault="00BF0054" w:rsidP="00856564">
            <w:pPr>
              <w:tabs>
                <w:tab w:val="decimal" w:pos="630"/>
              </w:tabs>
            </w:pPr>
            <w:r w:rsidRPr="00BF0054">
              <w:rPr>
                <w:spacing w:val="-4"/>
              </w:rPr>
              <w:t>22.8</w:t>
            </w:r>
          </w:p>
        </w:tc>
        <w:tc>
          <w:tcPr>
            <w:tcW w:w="1152" w:type="dxa"/>
            <w:vAlign w:val="center"/>
          </w:tcPr>
          <w:p w14:paraId="664ECADD" w14:textId="77777777" w:rsidR="00BF0054" w:rsidRPr="00BF0054" w:rsidRDefault="00BF0054" w:rsidP="00856564">
            <w:pPr>
              <w:tabs>
                <w:tab w:val="decimal" w:pos="630"/>
              </w:tabs>
            </w:pPr>
            <w:r w:rsidRPr="00BF0054">
              <w:rPr>
                <w:spacing w:val="-5"/>
              </w:rPr>
              <w:t>2.3</w:t>
            </w:r>
          </w:p>
        </w:tc>
        <w:tc>
          <w:tcPr>
            <w:tcW w:w="1152" w:type="dxa"/>
            <w:vAlign w:val="center"/>
          </w:tcPr>
          <w:p w14:paraId="77C96656" w14:textId="77777777" w:rsidR="00BF0054" w:rsidRPr="00BF0054" w:rsidRDefault="00BF0054" w:rsidP="00856564">
            <w:pPr>
              <w:tabs>
                <w:tab w:val="decimal" w:pos="630"/>
              </w:tabs>
            </w:pPr>
            <w:r w:rsidRPr="00BF0054">
              <w:rPr>
                <w:spacing w:val="-4"/>
              </w:rPr>
              <w:t>14.0</w:t>
            </w:r>
          </w:p>
        </w:tc>
        <w:tc>
          <w:tcPr>
            <w:tcW w:w="1152" w:type="dxa"/>
            <w:vAlign w:val="center"/>
          </w:tcPr>
          <w:p w14:paraId="0467DA38" w14:textId="77777777" w:rsidR="00BF0054" w:rsidRPr="00BF0054" w:rsidRDefault="00BF0054" w:rsidP="00856564">
            <w:pPr>
              <w:tabs>
                <w:tab w:val="decimal" w:pos="630"/>
              </w:tabs>
            </w:pPr>
            <w:r w:rsidRPr="00BF0054">
              <w:rPr>
                <w:spacing w:val="-5"/>
              </w:rPr>
              <w:t>9.7</w:t>
            </w:r>
          </w:p>
        </w:tc>
      </w:tr>
      <w:tr w:rsidR="00BF0054" w:rsidRPr="00BF0054" w14:paraId="0FD433C4" w14:textId="77777777" w:rsidTr="00856564">
        <w:trPr>
          <w:trHeight w:val="288"/>
          <w:jc w:val="center"/>
        </w:trPr>
        <w:tc>
          <w:tcPr>
            <w:tcW w:w="1882" w:type="dxa"/>
            <w:vAlign w:val="center"/>
          </w:tcPr>
          <w:p w14:paraId="50AB161E" w14:textId="1D7C8D59" w:rsidR="00BF0054" w:rsidRPr="00BF0054" w:rsidRDefault="00BF0054" w:rsidP="00856564">
            <w:pPr>
              <w:rPr>
                <w:spacing w:val="-5"/>
              </w:rPr>
            </w:pPr>
            <w:r w:rsidRPr="00BF0054">
              <w:t>Atlantic salmon</w:t>
            </w:r>
          </w:p>
        </w:tc>
        <w:tc>
          <w:tcPr>
            <w:tcW w:w="1152" w:type="dxa"/>
            <w:vAlign w:val="center"/>
          </w:tcPr>
          <w:p w14:paraId="5D7EEF25" w14:textId="5D20DC2A" w:rsidR="00BF0054" w:rsidRPr="00BF0054" w:rsidRDefault="00BF0054" w:rsidP="00856564">
            <w:pPr>
              <w:tabs>
                <w:tab w:val="decimal" w:pos="576"/>
              </w:tabs>
            </w:pPr>
            <w:r w:rsidRPr="00BF0054">
              <w:rPr>
                <w:spacing w:val="-5"/>
              </w:rPr>
              <w:t>37</w:t>
            </w:r>
          </w:p>
        </w:tc>
        <w:tc>
          <w:tcPr>
            <w:tcW w:w="1152" w:type="dxa"/>
            <w:vAlign w:val="center"/>
          </w:tcPr>
          <w:p w14:paraId="69A94DDC" w14:textId="77777777" w:rsidR="00BF0054" w:rsidRPr="00BF0054" w:rsidRDefault="00BF0054" w:rsidP="00856564">
            <w:pPr>
              <w:tabs>
                <w:tab w:val="decimal" w:pos="576"/>
              </w:tabs>
            </w:pPr>
            <w:r w:rsidRPr="00BF0054">
              <w:rPr>
                <w:spacing w:val="-5"/>
              </w:rPr>
              <w:t>1.8</w:t>
            </w:r>
          </w:p>
        </w:tc>
        <w:tc>
          <w:tcPr>
            <w:tcW w:w="1152" w:type="dxa"/>
            <w:vAlign w:val="center"/>
          </w:tcPr>
          <w:p w14:paraId="1F1CCE96" w14:textId="77777777" w:rsidR="00BF0054" w:rsidRPr="00BF0054" w:rsidRDefault="00BF0054" w:rsidP="00856564">
            <w:pPr>
              <w:jc w:val="center"/>
            </w:pPr>
            <w:r w:rsidRPr="00BF0054">
              <w:t>8.0-</w:t>
            </w:r>
            <w:r w:rsidRPr="00BF0054">
              <w:rPr>
                <w:spacing w:val="-4"/>
              </w:rPr>
              <w:t>30.1</w:t>
            </w:r>
          </w:p>
        </w:tc>
        <w:tc>
          <w:tcPr>
            <w:tcW w:w="1152" w:type="dxa"/>
            <w:vAlign w:val="center"/>
          </w:tcPr>
          <w:p w14:paraId="2F2E05EB" w14:textId="77777777" w:rsidR="00BF0054" w:rsidRPr="00BF0054" w:rsidRDefault="00BF0054" w:rsidP="00856564">
            <w:pPr>
              <w:tabs>
                <w:tab w:val="decimal" w:pos="630"/>
              </w:tabs>
            </w:pPr>
            <w:r w:rsidRPr="00BF0054">
              <w:t>130.4</w:t>
            </w:r>
          </w:p>
        </w:tc>
        <w:tc>
          <w:tcPr>
            <w:tcW w:w="1152" w:type="dxa"/>
            <w:vAlign w:val="center"/>
          </w:tcPr>
          <w:p w14:paraId="13A5CF68" w14:textId="77777777" w:rsidR="00BF0054" w:rsidRPr="00BF0054" w:rsidRDefault="00BF0054" w:rsidP="00856564">
            <w:pPr>
              <w:tabs>
                <w:tab w:val="decimal" w:pos="630"/>
              </w:tabs>
            </w:pPr>
            <w:r w:rsidRPr="00BF0054">
              <w:rPr>
                <w:spacing w:val="-4"/>
              </w:rPr>
              <w:t>13.1</w:t>
            </w:r>
          </w:p>
        </w:tc>
        <w:tc>
          <w:tcPr>
            <w:tcW w:w="1152" w:type="dxa"/>
            <w:vAlign w:val="center"/>
          </w:tcPr>
          <w:p w14:paraId="5B1283C0" w14:textId="77777777" w:rsidR="00BF0054" w:rsidRPr="00BF0054" w:rsidRDefault="00BF0054" w:rsidP="00856564">
            <w:pPr>
              <w:tabs>
                <w:tab w:val="decimal" w:pos="630"/>
              </w:tabs>
            </w:pPr>
            <w:r w:rsidRPr="00BF0054">
              <w:rPr>
                <w:spacing w:val="-4"/>
              </w:rPr>
              <w:t>53.2</w:t>
            </w:r>
          </w:p>
        </w:tc>
        <w:tc>
          <w:tcPr>
            <w:tcW w:w="1152" w:type="dxa"/>
            <w:vAlign w:val="center"/>
          </w:tcPr>
          <w:p w14:paraId="705534B7" w14:textId="77777777" w:rsidR="00BF0054" w:rsidRPr="00BF0054" w:rsidRDefault="00BF0054" w:rsidP="00856564">
            <w:pPr>
              <w:tabs>
                <w:tab w:val="decimal" w:pos="630"/>
              </w:tabs>
            </w:pPr>
            <w:r w:rsidRPr="00BF0054">
              <w:rPr>
                <w:spacing w:val="-4"/>
              </w:rPr>
              <w:t>16.8</w:t>
            </w:r>
          </w:p>
        </w:tc>
      </w:tr>
      <w:tr w:rsidR="00BF0054" w:rsidRPr="00BF0054" w14:paraId="53795971" w14:textId="77777777" w:rsidTr="00856564">
        <w:trPr>
          <w:trHeight w:val="288"/>
          <w:jc w:val="center"/>
        </w:trPr>
        <w:tc>
          <w:tcPr>
            <w:tcW w:w="1882" w:type="dxa"/>
            <w:vAlign w:val="center"/>
          </w:tcPr>
          <w:p w14:paraId="12D9252E" w14:textId="4E4744FB" w:rsidR="00BF0054" w:rsidRPr="00BF0054" w:rsidRDefault="00BF0054" w:rsidP="00856564">
            <w:pPr>
              <w:rPr>
                <w:spacing w:val="-5"/>
              </w:rPr>
            </w:pPr>
            <w:r w:rsidRPr="00BF0054">
              <w:t>White sucker</w:t>
            </w:r>
          </w:p>
        </w:tc>
        <w:tc>
          <w:tcPr>
            <w:tcW w:w="1152" w:type="dxa"/>
            <w:vAlign w:val="center"/>
          </w:tcPr>
          <w:p w14:paraId="5AD28D3D" w14:textId="4E7C5517" w:rsidR="00BF0054" w:rsidRPr="00BF0054" w:rsidRDefault="00BF0054" w:rsidP="00856564">
            <w:pPr>
              <w:tabs>
                <w:tab w:val="decimal" w:pos="576"/>
              </w:tabs>
            </w:pPr>
            <w:r w:rsidRPr="00BF0054">
              <w:rPr>
                <w:spacing w:val="-5"/>
              </w:rPr>
              <w:t>35</w:t>
            </w:r>
          </w:p>
        </w:tc>
        <w:tc>
          <w:tcPr>
            <w:tcW w:w="1152" w:type="dxa"/>
            <w:vAlign w:val="center"/>
          </w:tcPr>
          <w:p w14:paraId="5A814F59" w14:textId="77777777" w:rsidR="00BF0054" w:rsidRPr="00BF0054" w:rsidRDefault="00BF0054" w:rsidP="00856564">
            <w:pPr>
              <w:tabs>
                <w:tab w:val="decimal" w:pos="576"/>
              </w:tabs>
            </w:pPr>
            <w:r w:rsidRPr="00BF0054">
              <w:rPr>
                <w:spacing w:val="-5"/>
              </w:rPr>
              <w:t>1.8</w:t>
            </w:r>
          </w:p>
        </w:tc>
        <w:tc>
          <w:tcPr>
            <w:tcW w:w="1152" w:type="dxa"/>
            <w:vAlign w:val="center"/>
          </w:tcPr>
          <w:p w14:paraId="2DCE02A4" w14:textId="77777777" w:rsidR="00BF0054" w:rsidRPr="00BF0054" w:rsidRDefault="00BF0054" w:rsidP="00856564">
            <w:pPr>
              <w:jc w:val="center"/>
            </w:pPr>
            <w:r w:rsidRPr="00BF0054">
              <w:t>12.0-</w:t>
            </w:r>
            <w:r w:rsidRPr="00BF0054">
              <w:rPr>
                <w:spacing w:val="-4"/>
              </w:rPr>
              <w:t>24.0</w:t>
            </w:r>
          </w:p>
        </w:tc>
        <w:tc>
          <w:tcPr>
            <w:tcW w:w="1152" w:type="dxa"/>
            <w:vAlign w:val="center"/>
          </w:tcPr>
          <w:p w14:paraId="53482A57" w14:textId="77777777" w:rsidR="00BF0054" w:rsidRPr="00BF0054" w:rsidRDefault="00BF0054" w:rsidP="00856564">
            <w:pPr>
              <w:tabs>
                <w:tab w:val="decimal" w:pos="630"/>
              </w:tabs>
            </w:pPr>
            <w:r w:rsidRPr="00BF0054">
              <w:t>112.3</w:t>
            </w:r>
          </w:p>
        </w:tc>
        <w:tc>
          <w:tcPr>
            <w:tcW w:w="1152" w:type="dxa"/>
            <w:vAlign w:val="center"/>
          </w:tcPr>
          <w:p w14:paraId="128D2081" w14:textId="77777777" w:rsidR="00BF0054" w:rsidRPr="00BF0054" w:rsidRDefault="00BF0054" w:rsidP="00856564">
            <w:pPr>
              <w:tabs>
                <w:tab w:val="decimal" w:pos="630"/>
              </w:tabs>
            </w:pPr>
            <w:r w:rsidRPr="00BF0054">
              <w:rPr>
                <w:spacing w:val="-4"/>
              </w:rPr>
              <w:t>11.3</w:t>
            </w:r>
          </w:p>
        </w:tc>
        <w:tc>
          <w:tcPr>
            <w:tcW w:w="1152" w:type="dxa"/>
            <w:vAlign w:val="center"/>
          </w:tcPr>
          <w:p w14:paraId="4B24A09F" w14:textId="77777777" w:rsidR="00BF0054" w:rsidRPr="00BF0054" w:rsidRDefault="00BF0054" w:rsidP="00856564">
            <w:pPr>
              <w:tabs>
                <w:tab w:val="decimal" w:pos="630"/>
              </w:tabs>
            </w:pPr>
          </w:p>
        </w:tc>
        <w:tc>
          <w:tcPr>
            <w:tcW w:w="1152" w:type="dxa"/>
            <w:vAlign w:val="center"/>
          </w:tcPr>
          <w:p w14:paraId="5732D099" w14:textId="77777777" w:rsidR="00BF0054" w:rsidRPr="00BF0054" w:rsidRDefault="00BF0054" w:rsidP="00856564">
            <w:pPr>
              <w:tabs>
                <w:tab w:val="decimal" w:pos="630"/>
              </w:tabs>
            </w:pPr>
          </w:p>
        </w:tc>
      </w:tr>
      <w:tr w:rsidR="00BF0054" w:rsidRPr="00BF0054" w14:paraId="6016F341" w14:textId="77777777" w:rsidTr="00856564">
        <w:trPr>
          <w:trHeight w:val="288"/>
          <w:jc w:val="center"/>
        </w:trPr>
        <w:tc>
          <w:tcPr>
            <w:tcW w:w="1882" w:type="dxa"/>
            <w:vAlign w:val="center"/>
          </w:tcPr>
          <w:p w14:paraId="1396B0D5" w14:textId="1F2E2D1F" w:rsidR="00BF0054" w:rsidRPr="00BF0054" w:rsidRDefault="00BF0054" w:rsidP="00856564">
            <w:pPr>
              <w:rPr>
                <w:spacing w:val="-5"/>
              </w:rPr>
            </w:pPr>
            <w:r w:rsidRPr="00BF0054">
              <w:t>Northern</w:t>
            </w:r>
            <w:r w:rsidRPr="00BF0054">
              <w:rPr>
                <w:spacing w:val="-15"/>
              </w:rPr>
              <w:t xml:space="preserve"> </w:t>
            </w:r>
            <w:r w:rsidRPr="00BF0054">
              <w:t>pike</w:t>
            </w:r>
          </w:p>
        </w:tc>
        <w:tc>
          <w:tcPr>
            <w:tcW w:w="1152" w:type="dxa"/>
            <w:vAlign w:val="center"/>
          </w:tcPr>
          <w:p w14:paraId="71693869" w14:textId="2F7416AD" w:rsidR="00BF0054" w:rsidRPr="00BF0054" w:rsidRDefault="00BF0054" w:rsidP="00856564">
            <w:pPr>
              <w:tabs>
                <w:tab w:val="decimal" w:pos="576"/>
              </w:tabs>
            </w:pPr>
            <w:r w:rsidRPr="00BF0054">
              <w:rPr>
                <w:spacing w:val="-5"/>
              </w:rPr>
              <w:t>22</w:t>
            </w:r>
          </w:p>
        </w:tc>
        <w:tc>
          <w:tcPr>
            <w:tcW w:w="1152" w:type="dxa"/>
            <w:vAlign w:val="center"/>
          </w:tcPr>
          <w:p w14:paraId="6CA617B7" w14:textId="77777777" w:rsidR="00BF0054" w:rsidRPr="00BF0054" w:rsidRDefault="00BF0054" w:rsidP="00856564">
            <w:pPr>
              <w:tabs>
                <w:tab w:val="decimal" w:pos="576"/>
              </w:tabs>
            </w:pPr>
            <w:r w:rsidRPr="00BF0054">
              <w:rPr>
                <w:spacing w:val="-5"/>
              </w:rPr>
              <w:t>1.1</w:t>
            </w:r>
          </w:p>
        </w:tc>
        <w:tc>
          <w:tcPr>
            <w:tcW w:w="1152" w:type="dxa"/>
            <w:vAlign w:val="center"/>
          </w:tcPr>
          <w:p w14:paraId="3AE8C62F" w14:textId="77777777" w:rsidR="00BF0054" w:rsidRPr="00BF0054" w:rsidRDefault="00BF0054" w:rsidP="00856564">
            <w:pPr>
              <w:jc w:val="center"/>
            </w:pPr>
            <w:r w:rsidRPr="00BF0054">
              <w:t>12.0-</w:t>
            </w:r>
            <w:r w:rsidRPr="00BF0054">
              <w:rPr>
                <w:spacing w:val="-4"/>
              </w:rPr>
              <w:t>34.7</w:t>
            </w:r>
          </w:p>
        </w:tc>
        <w:tc>
          <w:tcPr>
            <w:tcW w:w="1152" w:type="dxa"/>
            <w:vAlign w:val="center"/>
          </w:tcPr>
          <w:p w14:paraId="0F07D8E9" w14:textId="77777777" w:rsidR="00BF0054" w:rsidRPr="00BF0054" w:rsidRDefault="00BF0054" w:rsidP="00856564">
            <w:pPr>
              <w:tabs>
                <w:tab w:val="decimal" w:pos="630"/>
              </w:tabs>
            </w:pPr>
            <w:r w:rsidRPr="00BF0054">
              <w:rPr>
                <w:spacing w:val="-4"/>
              </w:rPr>
              <w:t>64.2</w:t>
            </w:r>
          </w:p>
        </w:tc>
        <w:tc>
          <w:tcPr>
            <w:tcW w:w="1152" w:type="dxa"/>
            <w:vAlign w:val="center"/>
          </w:tcPr>
          <w:p w14:paraId="3B192256" w14:textId="77777777" w:rsidR="00BF0054" w:rsidRPr="00BF0054" w:rsidRDefault="00BF0054" w:rsidP="00856564">
            <w:pPr>
              <w:tabs>
                <w:tab w:val="decimal" w:pos="630"/>
              </w:tabs>
            </w:pPr>
            <w:r w:rsidRPr="00BF0054">
              <w:rPr>
                <w:spacing w:val="-5"/>
              </w:rPr>
              <w:t>6.4</w:t>
            </w:r>
          </w:p>
        </w:tc>
        <w:tc>
          <w:tcPr>
            <w:tcW w:w="1152" w:type="dxa"/>
            <w:vAlign w:val="center"/>
          </w:tcPr>
          <w:p w14:paraId="4E46FFDA" w14:textId="77777777" w:rsidR="00BF0054" w:rsidRPr="00BF0054" w:rsidRDefault="00BF0054" w:rsidP="00856564">
            <w:pPr>
              <w:tabs>
                <w:tab w:val="decimal" w:pos="630"/>
              </w:tabs>
            </w:pPr>
            <w:r w:rsidRPr="00BF0054">
              <w:rPr>
                <w:spacing w:val="-4"/>
              </w:rPr>
              <w:t>86.4</w:t>
            </w:r>
          </w:p>
        </w:tc>
        <w:tc>
          <w:tcPr>
            <w:tcW w:w="1152" w:type="dxa"/>
            <w:vAlign w:val="center"/>
          </w:tcPr>
          <w:p w14:paraId="14D23A65" w14:textId="77777777" w:rsidR="00BF0054" w:rsidRPr="00BF0054" w:rsidRDefault="00BF0054" w:rsidP="00856564">
            <w:pPr>
              <w:tabs>
                <w:tab w:val="decimal" w:pos="630"/>
              </w:tabs>
            </w:pPr>
            <w:r w:rsidRPr="00BF0054">
              <w:rPr>
                <w:spacing w:val="-4"/>
              </w:rPr>
              <w:t>22.5</w:t>
            </w:r>
          </w:p>
        </w:tc>
      </w:tr>
      <w:tr w:rsidR="00BF0054" w:rsidRPr="00BF0054" w14:paraId="73011B79" w14:textId="77777777" w:rsidTr="00856564">
        <w:trPr>
          <w:trHeight w:val="288"/>
          <w:jc w:val="center"/>
        </w:trPr>
        <w:tc>
          <w:tcPr>
            <w:tcW w:w="1882" w:type="dxa"/>
            <w:vAlign w:val="center"/>
          </w:tcPr>
          <w:p w14:paraId="0ED74E0A" w14:textId="4985D33B" w:rsidR="00BF0054" w:rsidRPr="00BF0054" w:rsidRDefault="00BF0054" w:rsidP="00856564">
            <w:pPr>
              <w:rPr>
                <w:spacing w:val="-5"/>
              </w:rPr>
            </w:pPr>
            <w:r w:rsidRPr="00BF0054">
              <w:t>Bullhead</w:t>
            </w:r>
          </w:p>
        </w:tc>
        <w:tc>
          <w:tcPr>
            <w:tcW w:w="1152" w:type="dxa"/>
            <w:vAlign w:val="center"/>
          </w:tcPr>
          <w:p w14:paraId="6B7EF826" w14:textId="170AA7E2" w:rsidR="00BF0054" w:rsidRPr="00BF0054" w:rsidRDefault="00BF0054" w:rsidP="00856564">
            <w:pPr>
              <w:tabs>
                <w:tab w:val="decimal" w:pos="576"/>
              </w:tabs>
            </w:pPr>
            <w:r w:rsidRPr="00BF0054">
              <w:rPr>
                <w:spacing w:val="-5"/>
              </w:rPr>
              <w:t>18</w:t>
            </w:r>
          </w:p>
        </w:tc>
        <w:tc>
          <w:tcPr>
            <w:tcW w:w="1152" w:type="dxa"/>
            <w:vAlign w:val="center"/>
          </w:tcPr>
          <w:p w14:paraId="0102CD75" w14:textId="77777777" w:rsidR="00BF0054" w:rsidRPr="00BF0054" w:rsidRDefault="00BF0054" w:rsidP="00856564">
            <w:pPr>
              <w:tabs>
                <w:tab w:val="decimal" w:pos="576"/>
              </w:tabs>
            </w:pPr>
            <w:r w:rsidRPr="00BF0054">
              <w:rPr>
                <w:spacing w:val="-5"/>
              </w:rPr>
              <w:t>0.9</w:t>
            </w:r>
          </w:p>
        </w:tc>
        <w:tc>
          <w:tcPr>
            <w:tcW w:w="1152" w:type="dxa"/>
            <w:vAlign w:val="center"/>
          </w:tcPr>
          <w:p w14:paraId="6390BA86" w14:textId="77777777" w:rsidR="00BF0054" w:rsidRPr="00BF0054" w:rsidRDefault="00BF0054" w:rsidP="00856564">
            <w:pPr>
              <w:jc w:val="center"/>
            </w:pPr>
            <w:r w:rsidRPr="00BF0054">
              <w:t>7.5-</w:t>
            </w:r>
            <w:r w:rsidRPr="00BF0054">
              <w:rPr>
                <w:spacing w:val="-4"/>
              </w:rPr>
              <w:t>14.0</w:t>
            </w:r>
          </w:p>
        </w:tc>
        <w:tc>
          <w:tcPr>
            <w:tcW w:w="1152" w:type="dxa"/>
            <w:vAlign w:val="center"/>
          </w:tcPr>
          <w:p w14:paraId="42508949" w14:textId="77777777" w:rsidR="00BF0054" w:rsidRPr="00BF0054" w:rsidRDefault="00BF0054" w:rsidP="00856564">
            <w:pPr>
              <w:tabs>
                <w:tab w:val="decimal" w:pos="630"/>
              </w:tabs>
            </w:pPr>
            <w:r w:rsidRPr="00BF0054">
              <w:rPr>
                <w:spacing w:val="-4"/>
              </w:rPr>
              <w:t>27.4</w:t>
            </w:r>
          </w:p>
        </w:tc>
        <w:tc>
          <w:tcPr>
            <w:tcW w:w="1152" w:type="dxa"/>
            <w:vAlign w:val="center"/>
          </w:tcPr>
          <w:p w14:paraId="26AF9C53" w14:textId="77777777" w:rsidR="00BF0054" w:rsidRPr="00BF0054" w:rsidRDefault="00BF0054" w:rsidP="00856564">
            <w:pPr>
              <w:tabs>
                <w:tab w:val="decimal" w:pos="630"/>
              </w:tabs>
            </w:pPr>
            <w:r w:rsidRPr="00BF0054">
              <w:rPr>
                <w:spacing w:val="-5"/>
              </w:rPr>
              <w:t>2.7</w:t>
            </w:r>
          </w:p>
        </w:tc>
        <w:tc>
          <w:tcPr>
            <w:tcW w:w="1152" w:type="dxa"/>
            <w:vAlign w:val="center"/>
          </w:tcPr>
          <w:p w14:paraId="3A0CD7B9" w14:textId="77777777" w:rsidR="00BF0054" w:rsidRPr="00BF0054" w:rsidRDefault="00BF0054" w:rsidP="00856564">
            <w:pPr>
              <w:tabs>
                <w:tab w:val="decimal" w:pos="630"/>
              </w:tabs>
            </w:pPr>
          </w:p>
        </w:tc>
        <w:tc>
          <w:tcPr>
            <w:tcW w:w="1152" w:type="dxa"/>
            <w:vAlign w:val="center"/>
          </w:tcPr>
          <w:p w14:paraId="19BC9732" w14:textId="77777777" w:rsidR="00BF0054" w:rsidRPr="00BF0054" w:rsidRDefault="00BF0054" w:rsidP="00856564">
            <w:pPr>
              <w:tabs>
                <w:tab w:val="decimal" w:pos="630"/>
              </w:tabs>
            </w:pPr>
          </w:p>
        </w:tc>
      </w:tr>
      <w:tr w:rsidR="00BF0054" w:rsidRPr="00BF0054" w14:paraId="3D3BD389" w14:textId="77777777" w:rsidTr="00856564">
        <w:trPr>
          <w:trHeight w:val="288"/>
          <w:jc w:val="center"/>
        </w:trPr>
        <w:tc>
          <w:tcPr>
            <w:tcW w:w="1882" w:type="dxa"/>
            <w:vAlign w:val="center"/>
          </w:tcPr>
          <w:p w14:paraId="590EC19A" w14:textId="2E055786" w:rsidR="00BF0054" w:rsidRPr="00BF0054" w:rsidRDefault="00BF0054" w:rsidP="00856564">
            <w:pPr>
              <w:rPr>
                <w:spacing w:val="-5"/>
              </w:rPr>
            </w:pPr>
            <w:r w:rsidRPr="00BF0054">
              <w:t>Bowfin</w:t>
            </w:r>
          </w:p>
        </w:tc>
        <w:tc>
          <w:tcPr>
            <w:tcW w:w="1152" w:type="dxa"/>
            <w:vAlign w:val="center"/>
          </w:tcPr>
          <w:p w14:paraId="0C87E7A6" w14:textId="74D98D4D" w:rsidR="00BF0054" w:rsidRPr="00BF0054" w:rsidRDefault="00BF0054" w:rsidP="00856564">
            <w:pPr>
              <w:tabs>
                <w:tab w:val="decimal" w:pos="576"/>
              </w:tabs>
            </w:pPr>
            <w:r w:rsidRPr="00BF0054">
              <w:rPr>
                <w:spacing w:val="-5"/>
              </w:rPr>
              <w:t>13</w:t>
            </w:r>
          </w:p>
        </w:tc>
        <w:tc>
          <w:tcPr>
            <w:tcW w:w="1152" w:type="dxa"/>
            <w:vAlign w:val="center"/>
          </w:tcPr>
          <w:p w14:paraId="54CE73FD" w14:textId="77777777" w:rsidR="00BF0054" w:rsidRPr="00BF0054" w:rsidRDefault="00BF0054" w:rsidP="00856564">
            <w:pPr>
              <w:tabs>
                <w:tab w:val="decimal" w:pos="576"/>
              </w:tabs>
            </w:pPr>
            <w:r w:rsidRPr="00BF0054">
              <w:rPr>
                <w:spacing w:val="-5"/>
              </w:rPr>
              <w:t>0.7</w:t>
            </w:r>
          </w:p>
        </w:tc>
        <w:tc>
          <w:tcPr>
            <w:tcW w:w="1152" w:type="dxa"/>
            <w:vAlign w:val="center"/>
          </w:tcPr>
          <w:p w14:paraId="0F44A2F4" w14:textId="77777777" w:rsidR="00BF0054" w:rsidRPr="00BF0054" w:rsidRDefault="00BF0054" w:rsidP="00856564">
            <w:pPr>
              <w:jc w:val="center"/>
            </w:pPr>
            <w:r w:rsidRPr="00BF0054">
              <w:t>21.0-</w:t>
            </w:r>
            <w:r w:rsidRPr="00BF0054">
              <w:rPr>
                <w:spacing w:val="-4"/>
              </w:rPr>
              <w:t>29.0</w:t>
            </w:r>
          </w:p>
        </w:tc>
        <w:tc>
          <w:tcPr>
            <w:tcW w:w="1152" w:type="dxa"/>
            <w:vAlign w:val="center"/>
          </w:tcPr>
          <w:p w14:paraId="572C2FA6" w14:textId="77777777" w:rsidR="00BF0054" w:rsidRPr="00BF0054" w:rsidRDefault="00BF0054" w:rsidP="00856564">
            <w:pPr>
              <w:tabs>
                <w:tab w:val="decimal" w:pos="630"/>
              </w:tabs>
            </w:pPr>
            <w:r w:rsidRPr="00BF0054">
              <w:rPr>
                <w:spacing w:val="-4"/>
              </w:rPr>
              <w:t>96.5</w:t>
            </w:r>
          </w:p>
        </w:tc>
        <w:tc>
          <w:tcPr>
            <w:tcW w:w="1152" w:type="dxa"/>
            <w:vAlign w:val="center"/>
          </w:tcPr>
          <w:p w14:paraId="552CD84F" w14:textId="77777777" w:rsidR="00BF0054" w:rsidRPr="00BF0054" w:rsidRDefault="00BF0054" w:rsidP="00856564">
            <w:pPr>
              <w:tabs>
                <w:tab w:val="decimal" w:pos="630"/>
              </w:tabs>
            </w:pPr>
            <w:r w:rsidRPr="00BF0054">
              <w:rPr>
                <w:spacing w:val="-5"/>
              </w:rPr>
              <w:t>9.7</w:t>
            </w:r>
          </w:p>
        </w:tc>
        <w:tc>
          <w:tcPr>
            <w:tcW w:w="1152" w:type="dxa"/>
            <w:vAlign w:val="center"/>
          </w:tcPr>
          <w:p w14:paraId="347322D8" w14:textId="77777777" w:rsidR="00BF0054" w:rsidRPr="00BF0054" w:rsidRDefault="00BF0054" w:rsidP="00856564">
            <w:pPr>
              <w:tabs>
                <w:tab w:val="decimal" w:pos="630"/>
              </w:tabs>
            </w:pPr>
          </w:p>
        </w:tc>
        <w:tc>
          <w:tcPr>
            <w:tcW w:w="1152" w:type="dxa"/>
            <w:vAlign w:val="center"/>
          </w:tcPr>
          <w:p w14:paraId="400C91A2" w14:textId="77777777" w:rsidR="00BF0054" w:rsidRPr="00BF0054" w:rsidRDefault="00BF0054" w:rsidP="00856564">
            <w:pPr>
              <w:tabs>
                <w:tab w:val="decimal" w:pos="630"/>
              </w:tabs>
            </w:pPr>
          </w:p>
        </w:tc>
      </w:tr>
      <w:tr w:rsidR="00BF0054" w:rsidRPr="00BF0054" w14:paraId="440B7CF9" w14:textId="77777777" w:rsidTr="00856564">
        <w:trPr>
          <w:trHeight w:val="288"/>
          <w:jc w:val="center"/>
        </w:trPr>
        <w:tc>
          <w:tcPr>
            <w:tcW w:w="1882" w:type="dxa"/>
            <w:vAlign w:val="center"/>
          </w:tcPr>
          <w:p w14:paraId="1C56143F" w14:textId="37FE4ED1" w:rsidR="00BF0054" w:rsidRPr="00BF0054" w:rsidRDefault="00BF0054" w:rsidP="00856564">
            <w:pPr>
              <w:rPr>
                <w:spacing w:val="-5"/>
              </w:rPr>
            </w:pPr>
            <w:r w:rsidRPr="00BF0054">
              <w:t>Black</w:t>
            </w:r>
            <w:r>
              <w:t xml:space="preserve"> Crappie</w:t>
            </w:r>
          </w:p>
        </w:tc>
        <w:tc>
          <w:tcPr>
            <w:tcW w:w="1152" w:type="dxa"/>
            <w:vAlign w:val="center"/>
          </w:tcPr>
          <w:p w14:paraId="3B2F06E3" w14:textId="262609E3" w:rsidR="00BF0054" w:rsidRPr="00BF0054" w:rsidRDefault="00BF0054" w:rsidP="00856564">
            <w:pPr>
              <w:tabs>
                <w:tab w:val="decimal" w:pos="576"/>
              </w:tabs>
            </w:pPr>
            <w:r w:rsidRPr="00BF0054">
              <w:rPr>
                <w:spacing w:val="-5"/>
              </w:rPr>
              <w:t>12</w:t>
            </w:r>
          </w:p>
        </w:tc>
        <w:tc>
          <w:tcPr>
            <w:tcW w:w="1152" w:type="dxa"/>
            <w:vAlign w:val="center"/>
          </w:tcPr>
          <w:p w14:paraId="1627FD52" w14:textId="77777777" w:rsidR="00BF0054" w:rsidRPr="00BF0054" w:rsidRDefault="00BF0054" w:rsidP="00856564">
            <w:pPr>
              <w:tabs>
                <w:tab w:val="decimal" w:pos="576"/>
              </w:tabs>
            </w:pPr>
            <w:r w:rsidRPr="00BF0054">
              <w:rPr>
                <w:spacing w:val="-5"/>
              </w:rPr>
              <w:t>0.6</w:t>
            </w:r>
          </w:p>
        </w:tc>
        <w:tc>
          <w:tcPr>
            <w:tcW w:w="1152" w:type="dxa"/>
            <w:vAlign w:val="center"/>
          </w:tcPr>
          <w:p w14:paraId="172DF7E0" w14:textId="77777777" w:rsidR="00BF0054" w:rsidRPr="00BF0054" w:rsidRDefault="00BF0054" w:rsidP="00856564">
            <w:pPr>
              <w:jc w:val="center"/>
            </w:pPr>
            <w:r w:rsidRPr="00BF0054">
              <w:t>9.0-</w:t>
            </w:r>
            <w:r w:rsidRPr="00BF0054">
              <w:rPr>
                <w:spacing w:val="-4"/>
              </w:rPr>
              <w:t>11.0</w:t>
            </w:r>
          </w:p>
        </w:tc>
        <w:tc>
          <w:tcPr>
            <w:tcW w:w="1152" w:type="dxa"/>
            <w:vAlign w:val="center"/>
          </w:tcPr>
          <w:p w14:paraId="598B11FB" w14:textId="77777777" w:rsidR="00BF0054" w:rsidRPr="00BF0054" w:rsidRDefault="00BF0054" w:rsidP="00856564">
            <w:pPr>
              <w:tabs>
                <w:tab w:val="decimal" w:pos="630"/>
              </w:tabs>
            </w:pPr>
            <w:r w:rsidRPr="00BF0054">
              <w:rPr>
                <w:spacing w:val="-5"/>
              </w:rPr>
              <w:t>6.3</w:t>
            </w:r>
          </w:p>
        </w:tc>
        <w:tc>
          <w:tcPr>
            <w:tcW w:w="1152" w:type="dxa"/>
            <w:vAlign w:val="center"/>
          </w:tcPr>
          <w:p w14:paraId="473DC092" w14:textId="77777777" w:rsidR="00BF0054" w:rsidRPr="00BF0054" w:rsidRDefault="00BF0054" w:rsidP="00856564">
            <w:pPr>
              <w:tabs>
                <w:tab w:val="decimal" w:pos="630"/>
              </w:tabs>
            </w:pPr>
            <w:r w:rsidRPr="00BF0054">
              <w:rPr>
                <w:spacing w:val="-5"/>
              </w:rPr>
              <w:t>0.6</w:t>
            </w:r>
          </w:p>
        </w:tc>
        <w:tc>
          <w:tcPr>
            <w:tcW w:w="1152" w:type="dxa"/>
            <w:vAlign w:val="center"/>
          </w:tcPr>
          <w:p w14:paraId="27117A95" w14:textId="77777777" w:rsidR="00BF0054" w:rsidRPr="00BF0054" w:rsidRDefault="00BF0054" w:rsidP="00856564">
            <w:pPr>
              <w:tabs>
                <w:tab w:val="decimal" w:pos="630"/>
              </w:tabs>
            </w:pPr>
            <w:r w:rsidRPr="00BF0054">
              <w:t>100.0</w:t>
            </w:r>
          </w:p>
        </w:tc>
        <w:tc>
          <w:tcPr>
            <w:tcW w:w="1152" w:type="dxa"/>
            <w:vAlign w:val="center"/>
          </w:tcPr>
          <w:p w14:paraId="64985BED" w14:textId="77777777" w:rsidR="00BF0054" w:rsidRPr="00BF0054" w:rsidRDefault="00BF0054" w:rsidP="00856564">
            <w:pPr>
              <w:tabs>
                <w:tab w:val="decimal" w:pos="630"/>
              </w:tabs>
            </w:pPr>
            <w:r w:rsidRPr="00BF0054">
              <w:rPr>
                <w:spacing w:val="-4"/>
              </w:rPr>
              <w:t>10.3</w:t>
            </w:r>
          </w:p>
        </w:tc>
      </w:tr>
      <w:tr w:rsidR="00BF0054" w:rsidRPr="00BF0054" w14:paraId="2A3CE019" w14:textId="77777777" w:rsidTr="00856564">
        <w:trPr>
          <w:trHeight w:val="288"/>
          <w:jc w:val="center"/>
        </w:trPr>
        <w:tc>
          <w:tcPr>
            <w:tcW w:w="1882" w:type="dxa"/>
            <w:vAlign w:val="center"/>
          </w:tcPr>
          <w:p w14:paraId="756FB717" w14:textId="19F49B61" w:rsidR="00BF0054" w:rsidRPr="00BF0054" w:rsidRDefault="00BF0054" w:rsidP="00856564">
            <w:pPr>
              <w:rPr>
                <w:spacing w:val="-10"/>
              </w:rPr>
            </w:pPr>
            <w:r w:rsidRPr="00BF0054">
              <w:rPr>
                <w:spacing w:val="-2"/>
              </w:rPr>
              <w:t>Pumpkinseed</w:t>
            </w:r>
          </w:p>
        </w:tc>
        <w:tc>
          <w:tcPr>
            <w:tcW w:w="1152" w:type="dxa"/>
            <w:vAlign w:val="center"/>
          </w:tcPr>
          <w:p w14:paraId="07C62930" w14:textId="2D537301" w:rsidR="00BF0054" w:rsidRPr="00BF0054" w:rsidRDefault="00BF0054" w:rsidP="00856564">
            <w:pPr>
              <w:tabs>
                <w:tab w:val="decimal" w:pos="576"/>
              </w:tabs>
            </w:pPr>
            <w:r w:rsidRPr="00BF0054">
              <w:rPr>
                <w:spacing w:val="-10"/>
              </w:rPr>
              <w:t>6</w:t>
            </w:r>
          </w:p>
        </w:tc>
        <w:tc>
          <w:tcPr>
            <w:tcW w:w="1152" w:type="dxa"/>
            <w:vAlign w:val="center"/>
          </w:tcPr>
          <w:p w14:paraId="5826C9E9" w14:textId="77777777" w:rsidR="00BF0054" w:rsidRPr="00BF0054" w:rsidRDefault="00BF0054" w:rsidP="00856564">
            <w:pPr>
              <w:tabs>
                <w:tab w:val="decimal" w:pos="576"/>
              </w:tabs>
            </w:pPr>
            <w:r w:rsidRPr="00BF0054">
              <w:rPr>
                <w:spacing w:val="-5"/>
              </w:rPr>
              <w:t>0.3</w:t>
            </w:r>
          </w:p>
        </w:tc>
        <w:tc>
          <w:tcPr>
            <w:tcW w:w="1152" w:type="dxa"/>
            <w:vAlign w:val="center"/>
          </w:tcPr>
          <w:p w14:paraId="631CE7AE" w14:textId="77777777" w:rsidR="00BF0054" w:rsidRPr="00BF0054" w:rsidRDefault="00BF0054" w:rsidP="00856564">
            <w:pPr>
              <w:jc w:val="center"/>
            </w:pPr>
            <w:r w:rsidRPr="00BF0054">
              <w:t>5.0-</w:t>
            </w:r>
            <w:r w:rsidRPr="00BF0054">
              <w:rPr>
                <w:spacing w:val="-5"/>
              </w:rPr>
              <w:t>8.0</w:t>
            </w:r>
          </w:p>
        </w:tc>
        <w:tc>
          <w:tcPr>
            <w:tcW w:w="1152" w:type="dxa"/>
            <w:vAlign w:val="center"/>
          </w:tcPr>
          <w:p w14:paraId="66F0D799" w14:textId="77777777" w:rsidR="00BF0054" w:rsidRPr="00BF0054" w:rsidRDefault="00BF0054" w:rsidP="00856564">
            <w:pPr>
              <w:tabs>
                <w:tab w:val="decimal" w:pos="630"/>
              </w:tabs>
            </w:pPr>
            <w:r w:rsidRPr="00BF0054">
              <w:rPr>
                <w:spacing w:val="-5"/>
              </w:rPr>
              <w:t>2.0</w:t>
            </w:r>
          </w:p>
        </w:tc>
        <w:tc>
          <w:tcPr>
            <w:tcW w:w="1152" w:type="dxa"/>
            <w:vAlign w:val="center"/>
          </w:tcPr>
          <w:p w14:paraId="408BFD2C" w14:textId="77777777" w:rsidR="00BF0054" w:rsidRPr="00BF0054" w:rsidRDefault="00BF0054" w:rsidP="00856564">
            <w:pPr>
              <w:tabs>
                <w:tab w:val="decimal" w:pos="630"/>
              </w:tabs>
            </w:pPr>
            <w:r w:rsidRPr="00BF0054">
              <w:rPr>
                <w:spacing w:val="-5"/>
              </w:rPr>
              <w:t>0.2</w:t>
            </w:r>
          </w:p>
        </w:tc>
        <w:tc>
          <w:tcPr>
            <w:tcW w:w="1152" w:type="dxa"/>
            <w:vAlign w:val="center"/>
          </w:tcPr>
          <w:p w14:paraId="557C4CBC" w14:textId="77777777" w:rsidR="00BF0054" w:rsidRPr="00BF0054" w:rsidRDefault="00BF0054" w:rsidP="00856564">
            <w:pPr>
              <w:tabs>
                <w:tab w:val="decimal" w:pos="630"/>
              </w:tabs>
            </w:pPr>
          </w:p>
        </w:tc>
        <w:tc>
          <w:tcPr>
            <w:tcW w:w="1152" w:type="dxa"/>
            <w:vAlign w:val="center"/>
          </w:tcPr>
          <w:p w14:paraId="1C98BAA4" w14:textId="77777777" w:rsidR="00BF0054" w:rsidRPr="00BF0054" w:rsidRDefault="00BF0054" w:rsidP="00856564">
            <w:pPr>
              <w:tabs>
                <w:tab w:val="decimal" w:pos="630"/>
              </w:tabs>
            </w:pPr>
          </w:p>
        </w:tc>
      </w:tr>
      <w:tr w:rsidR="00BF0054" w:rsidRPr="00BF0054" w14:paraId="2CB2C46E" w14:textId="77777777" w:rsidTr="00856564">
        <w:trPr>
          <w:trHeight w:val="288"/>
          <w:jc w:val="center"/>
        </w:trPr>
        <w:tc>
          <w:tcPr>
            <w:tcW w:w="1882" w:type="dxa"/>
            <w:vAlign w:val="center"/>
          </w:tcPr>
          <w:p w14:paraId="17526A4A" w14:textId="1C661229" w:rsidR="00BF0054" w:rsidRPr="00BF0054" w:rsidRDefault="00BF0054" w:rsidP="00856564">
            <w:pPr>
              <w:rPr>
                <w:spacing w:val="-10"/>
              </w:rPr>
            </w:pPr>
            <w:r w:rsidRPr="00BF0054">
              <w:t>Grass</w:t>
            </w:r>
            <w:r w:rsidRPr="00BF0054">
              <w:rPr>
                <w:spacing w:val="-15"/>
              </w:rPr>
              <w:t xml:space="preserve"> </w:t>
            </w:r>
            <w:r w:rsidRPr="00BF0054">
              <w:t>pickerel</w:t>
            </w:r>
          </w:p>
        </w:tc>
        <w:tc>
          <w:tcPr>
            <w:tcW w:w="1152" w:type="dxa"/>
            <w:vAlign w:val="center"/>
          </w:tcPr>
          <w:p w14:paraId="7C6DF399" w14:textId="59CFE35E" w:rsidR="00BF0054" w:rsidRPr="00BF0054" w:rsidRDefault="00BF0054" w:rsidP="00856564">
            <w:pPr>
              <w:tabs>
                <w:tab w:val="decimal" w:pos="576"/>
              </w:tabs>
            </w:pPr>
            <w:r w:rsidRPr="00BF0054">
              <w:rPr>
                <w:spacing w:val="-10"/>
              </w:rPr>
              <w:t>5</w:t>
            </w:r>
          </w:p>
        </w:tc>
        <w:tc>
          <w:tcPr>
            <w:tcW w:w="1152" w:type="dxa"/>
            <w:vAlign w:val="center"/>
          </w:tcPr>
          <w:p w14:paraId="21273097" w14:textId="77777777" w:rsidR="00BF0054" w:rsidRPr="00BF0054" w:rsidRDefault="00BF0054" w:rsidP="00856564">
            <w:pPr>
              <w:tabs>
                <w:tab w:val="decimal" w:pos="576"/>
              </w:tabs>
            </w:pPr>
            <w:r w:rsidRPr="00BF0054">
              <w:rPr>
                <w:spacing w:val="-5"/>
              </w:rPr>
              <w:t>0.3</w:t>
            </w:r>
          </w:p>
        </w:tc>
        <w:tc>
          <w:tcPr>
            <w:tcW w:w="1152" w:type="dxa"/>
            <w:vAlign w:val="center"/>
          </w:tcPr>
          <w:p w14:paraId="777FDC01" w14:textId="77777777" w:rsidR="00BF0054" w:rsidRPr="00BF0054" w:rsidRDefault="00BF0054" w:rsidP="00856564">
            <w:pPr>
              <w:jc w:val="center"/>
            </w:pPr>
            <w:r w:rsidRPr="00BF0054">
              <w:t>5.0-</w:t>
            </w:r>
            <w:r w:rsidRPr="00BF0054">
              <w:rPr>
                <w:spacing w:val="-4"/>
              </w:rPr>
              <w:t>11.0</w:t>
            </w:r>
          </w:p>
        </w:tc>
        <w:tc>
          <w:tcPr>
            <w:tcW w:w="1152" w:type="dxa"/>
            <w:vAlign w:val="center"/>
          </w:tcPr>
          <w:p w14:paraId="7F2819AE" w14:textId="77777777" w:rsidR="00BF0054" w:rsidRPr="00BF0054" w:rsidRDefault="00BF0054" w:rsidP="00856564">
            <w:pPr>
              <w:tabs>
                <w:tab w:val="decimal" w:pos="630"/>
              </w:tabs>
            </w:pPr>
            <w:r w:rsidRPr="00BF0054">
              <w:rPr>
                <w:spacing w:val="-5"/>
              </w:rPr>
              <w:t>1.0</w:t>
            </w:r>
          </w:p>
        </w:tc>
        <w:tc>
          <w:tcPr>
            <w:tcW w:w="1152" w:type="dxa"/>
            <w:vAlign w:val="center"/>
          </w:tcPr>
          <w:p w14:paraId="406E2A36" w14:textId="77777777" w:rsidR="00BF0054" w:rsidRPr="00BF0054" w:rsidRDefault="00BF0054" w:rsidP="00856564">
            <w:pPr>
              <w:tabs>
                <w:tab w:val="decimal" w:pos="630"/>
              </w:tabs>
            </w:pPr>
            <w:r w:rsidRPr="00BF0054">
              <w:rPr>
                <w:spacing w:val="-5"/>
              </w:rPr>
              <w:t>0.1</w:t>
            </w:r>
          </w:p>
        </w:tc>
        <w:tc>
          <w:tcPr>
            <w:tcW w:w="1152" w:type="dxa"/>
            <w:vAlign w:val="center"/>
          </w:tcPr>
          <w:p w14:paraId="5D563926" w14:textId="77777777" w:rsidR="00BF0054" w:rsidRPr="00BF0054" w:rsidRDefault="00BF0054" w:rsidP="00856564">
            <w:pPr>
              <w:tabs>
                <w:tab w:val="decimal" w:pos="630"/>
              </w:tabs>
            </w:pPr>
          </w:p>
        </w:tc>
        <w:tc>
          <w:tcPr>
            <w:tcW w:w="1152" w:type="dxa"/>
            <w:vAlign w:val="center"/>
          </w:tcPr>
          <w:p w14:paraId="4FDB5759" w14:textId="77777777" w:rsidR="00BF0054" w:rsidRPr="00BF0054" w:rsidRDefault="00BF0054" w:rsidP="00856564">
            <w:pPr>
              <w:tabs>
                <w:tab w:val="decimal" w:pos="630"/>
              </w:tabs>
            </w:pPr>
          </w:p>
        </w:tc>
      </w:tr>
      <w:tr w:rsidR="00BF0054" w:rsidRPr="00BF0054" w14:paraId="4B8CE14B" w14:textId="77777777" w:rsidTr="00856564">
        <w:trPr>
          <w:trHeight w:val="288"/>
          <w:jc w:val="center"/>
        </w:trPr>
        <w:tc>
          <w:tcPr>
            <w:tcW w:w="1882" w:type="dxa"/>
            <w:vAlign w:val="center"/>
          </w:tcPr>
          <w:p w14:paraId="376D65B5" w14:textId="575F8F69" w:rsidR="00BF0054" w:rsidRPr="00BF0054" w:rsidRDefault="00BF0054" w:rsidP="00856564">
            <w:pPr>
              <w:rPr>
                <w:spacing w:val="-10"/>
              </w:rPr>
            </w:pPr>
            <w:r w:rsidRPr="00BF0054">
              <w:t>Green sunfish</w:t>
            </w:r>
          </w:p>
        </w:tc>
        <w:tc>
          <w:tcPr>
            <w:tcW w:w="1152" w:type="dxa"/>
            <w:vAlign w:val="center"/>
          </w:tcPr>
          <w:p w14:paraId="6126744B" w14:textId="4FC443E4" w:rsidR="00BF0054" w:rsidRPr="00BF0054" w:rsidRDefault="00BF0054" w:rsidP="00856564">
            <w:pPr>
              <w:tabs>
                <w:tab w:val="decimal" w:pos="576"/>
              </w:tabs>
            </w:pPr>
            <w:r w:rsidRPr="00BF0054">
              <w:rPr>
                <w:spacing w:val="-10"/>
              </w:rPr>
              <w:t>4</w:t>
            </w:r>
          </w:p>
        </w:tc>
        <w:tc>
          <w:tcPr>
            <w:tcW w:w="1152" w:type="dxa"/>
            <w:vAlign w:val="center"/>
          </w:tcPr>
          <w:p w14:paraId="1B485443" w14:textId="77777777" w:rsidR="00BF0054" w:rsidRPr="00BF0054" w:rsidRDefault="00BF0054" w:rsidP="00856564">
            <w:pPr>
              <w:tabs>
                <w:tab w:val="decimal" w:pos="576"/>
              </w:tabs>
            </w:pPr>
            <w:r w:rsidRPr="00BF0054">
              <w:rPr>
                <w:spacing w:val="-5"/>
              </w:rPr>
              <w:t>0.2</w:t>
            </w:r>
          </w:p>
        </w:tc>
        <w:tc>
          <w:tcPr>
            <w:tcW w:w="1152" w:type="dxa"/>
            <w:vAlign w:val="center"/>
          </w:tcPr>
          <w:p w14:paraId="40D56136" w14:textId="77777777" w:rsidR="00BF0054" w:rsidRPr="00BF0054" w:rsidRDefault="00BF0054" w:rsidP="00856564">
            <w:pPr>
              <w:jc w:val="center"/>
            </w:pPr>
            <w:r w:rsidRPr="00BF0054">
              <w:t>2.0-</w:t>
            </w:r>
            <w:r w:rsidRPr="00BF0054">
              <w:rPr>
                <w:spacing w:val="-5"/>
              </w:rPr>
              <w:t>6.6</w:t>
            </w:r>
          </w:p>
        </w:tc>
        <w:tc>
          <w:tcPr>
            <w:tcW w:w="1152" w:type="dxa"/>
            <w:vAlign w:val="center"/>
          </w:tcPr>
          <w:p w14:paraId="54FF2A69" w14:textId="77777777" w:rsidR="00BF0054" w:rsidRPr="00BF0054" w:rsidRDefault="00BF0054" w:rsidP="00856564">
            <w:pPr>
              <w:tabs>
                <w:tab w:val="decimal" w:pos="630"/>
              </w:tabs>
            </w:pPr>
            <w:r w:rsidRPr="00BF0054">
              <w:rPr>
                <w:spacing w:val="-5"/>
              </w:rPr>
              <w:t>0.6</w:t>
            </w:r>
          </w:p>
        </w:tc>
        <w:tc>
          <w:tcPr>
            <w:tcW w:w="1152" w:type="dxa"/>
            <w:vAlign w:val="center"/>
          </w:tcPr>
          <w:p w14:paraId="5C0AD728" w14:textId="77777777" w:rsidR="00BF0054" w:rsidRPr="00BF0054" w:rsidRDefault="00BF0054" w:rsidP="00856564">
            <w:pPr>
              <w:tabs>
                <w:tab w:val="decimal" w:pos="630"/>
              </w:tabs>
            </w:pPr>
            <w:r w:rsidRPr="00BF0054">
              <w:rPr>
                <w:spacing w:val="-5"/>
              </w:rPr>
              <w:t>0.1</w:t>
            </w:r>
          </w:p>
        </w:tc>
        <w:tc>
          <w:tcPr>
            <w:tcW w:w="1152" w:type="dxa"/>
            <w:vAlign w:val="center"/>
          </w:tcPr>
          <w:p w14:paraId="26ED11A5" w14:textId="77777777" w:rsidR="00BF0054" w:rsidRPr="00BF0054" w:rsidRDefault="00BF0054" w:rsidP="00856564">
            <w:pPr>
              <w:tabs>
                <w:tab w:val="decimal" w:pos="630"/>
              </w:tabs>
            </w:pPr>
          </w:p>
        </w:tc>
        <w:tc>
          <w:tcPr>
            <w:tcW w:w="1152" w:type="dxa"/>
            <w:vAlign w:val="center"/>
          </w:tcPr>
          <w:p w14:paraId="6FCAA0EF" w14:textId="77777777" w:rsidR="00BF0054" w:rsidRPr="00BF0054" w:rsidRDefault="00BF0054" w:rsidP="00856564">
            <w:pPr>
              <w:tabs>
                <w:tab w:val="decimal" w:pos="630"/>
              </w:tabs>
            </w:pPr>
          </w:p>
        </w:tc>
      </w:tr>
      <w:tr w:rsidR="00BF0054" w:rsidRPr="00BF0054" w14:paraId="50566D34" w14:textId="77777777" w:rsidTr="00856564">
        <w:trPr>
          <w:trHeight w:val="288"/>
          <w:jc w:val="center"/>
        </w:trPr>
        <w:tc>
          <w:tcPr>
            <w:tcW w:w="1882" w:type="dxa"/>
            <w:vAlign w:val="center"/>
          </w:tcPr>
          <w:p w14:paraId="0BCF327D" w14:textId="0952E879" w:rsidR="00BF0054" w:rsidRPr="00BF0054" w:rsidRDefault="00BF0054" w:rsidP="00856564">
            <w:pPr>
              <w:rPr>
                <w:spacing w:val="-10"/>
              </w:rPr>
            </w:pPr>
            <w:r w:rsidRPr="00BF0054">
              <w:t>Golden</w:t>
            </w:r>
            <w:r w:rsidRPr="00BF0054">
              <w:rPr>
                <w:spacing w:val="-3"/>
              </w:rPr>
              <w:t xml:space="preserve"> </w:t>
            </w:r>
            <w:r w:rsidRPr="00BF0054">
              <w:t>shiner</w:t>
            </w:r>
          </w:p>
        </w:tc>
        <w:tc>
          <w:tcPr>
            <w:tcW w:w="1152" w:type="dxa"/>
            <w:vAlign w:val="center"/>
          </w:tcPr>
          <w:p w14:paraId="76ABC672" w14:textId="7AE3AF76" w:rsidR="00BF0054" w:rsidRPr="00BF0054" w:rsidRDefault="00BF0054" w:rsidP="00856564">
            <w:pPr>
              <w:tabs>
                <w:tab w:val="decimal" w:pos="576"/>
              </w:tabs>
            </w:pPr>
            <w:r w:rsidRPr="00BF0054">
              <w:rPr>
                <w:spacing w:val="-10"/>
              </w:rPr>
              <w:t>3</w:t>
            </w:r>
          </w:p>
        </w:tc>
        <w:tc>
          <w:tcPr>
            <w:tcW w:w="1152" w:type="dxa"/>
            <w:vAlign w:val="center"/>
          </w:tcPr>
          <w:p w14:paraId="36E8F934" w14:textId="77777777" w:rsidR="00BF0054" w:rsidRPr="00BF0054" w:rsidRDefault="00BF0054" w:rsidP="00856564">
            <w:pPr>
              <w:tabs>
                <w:tab w:val="decimal" w:pos="576"/>
              </w:tabs>
            </w:pPr>
            <w:r w:rsidRPr="00BF0054">
              <w:rPr>
                <w:spacing w:val="-5"/>
              </w:rPr>
              <w:t>0.1</w:t>
            </w:r>
          </w:p>
        </w:tc>
        <w:tc>
          <w:tcPr>
            <w:tcW w:w="1152" w:type="dxa"/>
            <w:vAlign w:val="center"/>
          </w:tcPr>
          <w:p w14:paraId="22AD080C" w14:textId="77777777" w:rsidR="00BF0054" w:rsidRPr="00BF0054" w:rsidRDefault="00BF0054" w:rsidP="00856564">
            <w:pPr>
              <w:jc w:val="center"/>
            </w:pPr>
            <w:r w:rsidRPr="00BF0054">
              <w:t>7.0-</w:t>
            </w:r>
            <w:r w:rsidRPr="00BF0054">
              <w:rPr>
                <w:spacing w:val="-5"/>
              </w:rPr>
              <w:t>8.0</w:t>
            </w:r>
          </w:p>
        </w:tc>
        <w:tc>
          <w:tcPr>
            <w:tcW w:w="1152" w:type="dxa"/>
            <w:vAlign w:val="center"/>
          </w:tcPr>
          <w:p w14:paraId="631A8B20" w14:textId="77777777" w:rsidR="00BF0054" w:rsidRPr="00BF0054" w:rsidRDefault="00BF0054" w:rsidP="00856564">
            <w:pPr>
              <w:tabs>
                <w:tab w:val="decimal" w:pos="630"/>
              </w:tabs>
            </w:pPr>
            <w:r w:rsidRPr="00BF0054">
              <w:rPr>
                <w:spacing w:val="-5"/>
              </w:rPr>
              <w:t>1.2</w:t>
            </w:r>
          </w:p>
        </w:tc>
        <w:tc>
          <w:tcPr>
            <w:tcW w:w="1152" w:type="dxa"/>
            <w:vAlign w:val="center"/>
          </w:tcPr>
          <w:p w14:paraId="0C583181" w14:textId="77777777" w:rsidR="00BF0054" w:rsidRPr="00BF0054" w:rsidRDefault="00BF0054" w:rsidP="00856564">
            <w:pPr>
              <w:tabs>
                <w:tab w:val="decimal" w:pos="630"/>
              </w:tabs>
            </w:pPr>
            <w:r w:rsidRPr="00BF0054">
              <w:rPr>
                <w:spacing w:val="-5"/>
              </w:rPr>
              <w:t>0.1</w:t>
            </w:r>
          </w:p>
        </w:tc>
        <w:tc>
          <w:tcPr>
            <w:tcW w:w="1152" w:type="dxa"/>
            <w:vAlign w:val="center"/>
          </w:tcPr>
          <w:p w14:paraId="2E6FE467" w14:textId="77777777" w:rsidR="00BF0054" w:rsidRPr="00BF0054" w:rsidRDefault="00BF0054" w:rsidP="00856564">
            <w:pPr>
              <w:tabs>
                <w:tab w:val="decimal" w:pos="630"/>
              </w:tabs>
            </w:pPr>
          </w:p>
        </w:tc>
        <w:tc>
          <w:tcPr>
            <w:tcW w:w="1152" w:type="dxa"/>
            <w:vAlign w:val="center"/>
          </w:tcPr>
          <w:p w14:paraId="159A0249" w14:textId="77777777" w:rsidR="00BF0054" w:rsidRPr="00BF0054" w:rsidRDefault="00BF0054" w:rsidP="00856564">
            <w:pPr>
              <w:tabs>
                <w:tab w:val="decimal" w:pos="630"/>
              </w:tabs>
            </w:pPr>
          </w:p>
        </w:tc>
      </w:tr>
      <w:tr w:rsidR="00BF0054" w:rsidRPr="00BF0054" w14:paraId="3A94E329" w14:textId="77777777" w:rsidTr="00856564">
        <w:trPr>
          <w:trHeight w:val="288"/>
          <w:jc w:val="center"/>
        </w:trPr>
        <w:tc>
          <w:tcPr>
            <w:tcW w:w="1882" w:type="dxa"/>
            <w:vAlign w:val="center"/>
          </w:tcPr>
          <w:p w14:paraId="2B918D9F" w14:textId="2A3A86E2" w:rsidR="00BF0054" w:rsidRPr="00BF0054" w:rsidRDefault="00BF0054" w:rsidP="00856564">
            <w:pPr>
              <w:rPr>
                <w:spacing w:val="-10"/>
              </w:rPr>
            </w:pPr>
            <w:r w:rsidRPr="00BF0054">
              <w:rPr>
                <w:spacing w:val="-2"/>
              </w:rPr>
              <w:t>Warmouth</w:t>
            </w:r>
          </w:p>
        </w:tc>
        <w:tc>
          <w:tcPr>
            <w:tcW w:w="1152" w:type="dxa"/>
            <w:vAlign w:val="center"/>
          </w:tcPr>
          <w:p w14:paraId="1EA8570F" w14:textId="26D09930" w:rsidR="00BF0054" w:rsidRPr="00BF0054" w:rsidRDefault="00BF0054" w:rsidP="00856564">
            <w:pPr>
              <w:tabs>
                <w:tab w:val="decimal" w:pos="576"/>
              </w:tabs>
            </w:pPr>
            <w:r w:rsidRPr="00BF0054">
              <w:rPr>
                <w:spacing w:val="-10"/>
              </w:rPr>
              <w:t>3</w:t>
            </w:r>
          </w:p>
        </w:tc>
        <w:tc>
          <w:tcPr>
            <w:tcW w:w="1152" w:type="dxa"/>
            <w:vAlign w:val="center"/>
          </w:tcPr>
          <w:p w14:paraId="3B2094E5" w14:textId="77777777" w:rsidR="00BF0054" w:rsidRPr="00BF0054" w:rsidRDefault="00BF0054" w:rsidP="00856564">
            <w:pPr>
              <w:tabs>
                <w:tab w:val="decimal" w:pos="576"/>
              </w:tabs>
            </w:pPr>
            <w:r w:rsidRPr="00BF0054">
              <w:rPr>
                <w:spacing w:val="-5"/>
              </w:rPr>
              <w:t>0.1</w:t>
            </w:r>
          </w:p>
        </w:tc>
        <w:tc>
          <w:tcPr>
            <w:tcW w:w="1152" w:type="dxa"/>
            <w:vAlign w:val="center"/>
          </w:tcPr>
          <w:p w14:paraId="6BFCE2BD" w14:textId="77777777" w:rsidR="00BF0054" w:rsidRPr="00BF0054" w:rsidRDefault="00BF0054" w:rsidP="00856564">
            <w:pPr>
              <w:jc w:val="center"/>
            </w:pPr>
            <w:r w:rsidRPr="00BF0054">
              <w:t>5.5-</w:t>
            </w:r>
            <w:r w:rsidRPr="00BF0054">
              <w:rPr>
                <w:spacing w:val="-5"/>
              </w:rPr>
              <w:t>8.0</w:t>
            </w:r>
          </w:p>
        </w:tc>
        <w:tc>
          <w:tcPr>
            <w:tcW w:w="1152" w:type="dxa"/>
            <w:vAlign w:val="center"/>
          </w:tcPr>
          <w:p w14:paraId="5F936CC9" w14:textId="77777777" w:rsidR="00BF0054" w:rsidRPr="00BF0054" w:rsidRDefault="00BF0054" w:rsidP="00856564">
            <w:pPr>
              <w:tabs>
                <w:tab w:val="decimal" w:pos="630"/>
              </w:tabs>
            </w:pPr>
            <w:r w:rsidRPr="00BF0054">
              <w:rPr>
                <w:spacing w:val="-5"/>
              </w:rPr>
              <w:t>1.0</w:t>
            </w:r>
          </w:p>
        </w:tc>
        <w:tc>
          <w:tcPr>
            <w:tcW w:w="1152" w:type="dxa"/>
            <w:vAlign w:val="center"/>
          </w:tcPr>
          <w:p w14:paraId="35C14C3D" w14:textId="77777777" w:rsidR="00BF0054" w:rsidRPr="00BF0054" w:rsidRDefault="00BF0054" w:rsidP="00856564">
            <w:pPr>
              <w:tabs>
                <w:tab w:val="decimal" w:pos="630"/>
              </w:tabs>
            </w:pPr>
            <w:r w:rsidRPr="00BF0054">
              <w:rPr>
                <w:spacing w:val="-5"/>
              </w:rPr>
              <w:t>0.1</w:t>
            </w:r>
          </w:p>
        </w:tc>
        <w:tc>
          <w:tcPr>
            <w:tcW w:w="1152" w:type="dxa"/>
            <w:vAlign w:val="center"/>
          </w:tcPr>
          <w:p w14:paraId="5396853E" w14:textId="77777777" w:rsidR="00BF0054" w:rsidRPr="00BF0054" w:rsidRDefault="00BF0054" w:rsidP="00856564">
            <w:pPr>
              <w:tabs>
                <w:tab w:val="decimal" w:pos="630"/>
              </w:tabs>
            </w:pPr>
          </w:p>
        </w:tc>
        <w:tc>
          <w:tcPr>
            <w:tcW w:w="1152" w:type="dxa"/>
            <w:vAlign w:val="center"/>
          </w:tcPr>
          <w:p w14:paraId="5082877F" w14:textId="77777777" w:rsidR="00BF0054" w:rsidRPr="00BF0054" w:rsidRDefault="00BF0054" w:rsidP="00856564">
            <w:pPr>
              <w:tabs>
                <w:tab w:val="decimal" w:pos="630"/>
              </w:tabs>
            </w:pPr>
          </w:p>
        </w:tc>
      </w:tr>
      <w:tr w:rsidR="00BF0054" w:rsidRPr="00BF0054" w14:paraId="2FD3ABF3" w14:textId="77777777" w:rsidTr="00856564">
        <w:trPr>
          <w:trHeight w:val="288"/>
          <w:jc w:val="center"/>
        </w:trPr>
        <w:tc>
          <w:tcPr>
            <w:tcW w:w="1882" w:type="dxa"/>
            <w:vAlign w:val="center"/>
          </w:tcPr>
          <w:p w14:paraId="43FBD0D8" w14:textId="3F041971" w:rsidR="00BF0054" w:rsidRPr="00BF0054" w:rsidRDefault="00BF0054" w:rsidP="00856564">
            <w:pPr>
              <w:rPr>
                <w:spacing w:val="-10"/>
              </w:rPr>
            </w:pPr>
            <w:r w:rsidRPr="00BF0054">
              <w:rPr>
                <w:spacing w:val="-2"/>
              </w:rPr>
              <w:t>Hybrid sunfish</w:t>
            </w:r>
          </w:p>
        </w:tc>
        <w:tc>
          <w:tcPr>
            <w:tcW w:w="1152" w:type="dxa"/>
            <w:vAlign w:val="center"/>
          </w:tcPr>
          <w:p w14:paraId="7CDB756E" w14:textId="09F2D5AC" w:rsidR="00BF0054" w:rsidRPr="00BF0054" w:rsidRDefault="00BF0054" w:rsidP="00856564">
            <w:pPr>
              <w:tabs>
                <w:tab w:val="decimal" w:pos="576"/>
              </w:tabs>
            </w:pPr>
            <w:r w:rsidRPr="00BF0054">
              <w:rPr>
                <w:spacing w:val="-10"/>
              </w:rPr>
              <w:t>3</w:t>
            </w:r>
          </w:p>
        </w:tc>
        <w:tc>
          <w:tcPr>
            <w:tcW w:w="1152" w:type="dxa"/>
            <w:vAlign w:val="center"/>
          </w:tcPr>
          <w:p w14:paraId="0A34FF7D" w14:textId="77777777" w:rsidR="00BF0054" w:rsidRPr="00BF0054" w:rsidRDefault="00BF0054" w:rsidP="00856564">
            <w:pPr>
              <w:tabs>
                <w:tab w:val="decimal" w:pos="576"/>
              </w:tabs>
            </w:pPr>
            <w:r w:rsidRPr="00BF0054">
              <w:rPr>
                <w:spacing w:val="-5"/>
              </w:rPr>
              <w:t>0.1</w:t>
            </w:r>
          </w:p>
        </w:tc>
        <w:tc>
          <w:tcPr>
            <w:tcW w:w="1152" w:type="dxa"/>
            <w:vAlign w:val="center"/>
          </w:tcPr>
          <w:p w14:paraId="2E3A2212" w14:textId="77777777" w:rsidR="00BF0054" w:rsidRPr="00BF0054" w:rsidRDefault="00BF0054" w:rsidP="00856564">
            <w:pPr>
              <w:jc w:val="center"/>
            </w:pPr>
            <w:r w:rsidRPr="00BF0054">
              <w:t>4.0-</w:t>
            </w:r>
            <w:r w:rsidRPr="00BF0054">
              <w:rPr>
                <w:spacing w:val="-5"/>
              </w:rPr>
              <w:t>6.0</w:t>
            </w:r>
          </w:p>
        </w:tc>
        <w:tc>
          <w:tcPr>
            <w:tcW w:w="1152" w:type="dxa"/>
            <w:vAlign w:val="center"/>
          </w:tcPr>
          <w:p w14:paraId="0739E735" w14:textId="77777777" w:rsidR="00BF0054" w:rsidRPr="00BF0054" w:rsidRDefault="00BF0054" w:rsidP="00856564">
            <w:pPr>
              <w:tabs>
                <w:tab w:val="decimal" w:pos="630"/>
              </w:tabs>
            </w:pPr>
            <w:r w:rsidRPr="00BF0054">
              <w:rPr>
                <w:spacing w:val="-5"/>
              </w:rPr>
              <w:t>0.5</w:t>
            </w:r>
          </w:p>
        </w:tc>
        <w:tc>
          <w:tcPr>
            <w:tcW w:w="1152" w:type="dxa"/>
            <w:vAlign w:val="center"/>
          </w:tcPr>
          <w:p w14:paraId="5367877D" w14:textId="77777777" w:rsidR="00BF0054" w:rsidRPr="00BF0054" w:rsidRDefault="00BF0054" w:rsidP="00856564">
            <w:pPr>
              <w:tabs>
                <w:tab w:val="decimal" w:pos="630"/>
              </w:tabs>
            </w:pPr>
            <w:r w:rsidRPr="00BF0054">
              <w:rPr>
                <w:spacing w:val="-5"/>
              </w:rPr>
              <w:t>0.1</w:t>
            </w:r>
          </w:p>
        </w:tc>
        <w:tc>
          <w:tcPr>
            <w:tcW w:w="1152" w:type="dxa"/>
            <w:vAlign w:val="center"/>
          </w:tcPr>
          <w:p w14:paraId="45C598D5" w14:textId="77777777" w:rsidR="00BF0054" w:rsidRPr="00BF0054" w:rsidRDefault="00BF0054" w:rsidP="00856564">
            <w:pPr>
              <w:tabs>
                <w:tab w:val="decimal" w:pos="630"/>
              </w:tabs>
            </w:pPr>
          </w:p>
        </w:tc>
        <w:tc>
          <w:tcPr>
            <w:tcW w:w="1152" w:type="dxa"/>
            <w:vAlign w:val="center"/>
          </w:tcPr>
          <w:p w14:paraId="4884F5BA" w14:textId="77777777" w:rsidR="00BF0054" w:rsidRPr="00BF0054" w:rsidRDefault="00BF0054" w:rsidP="00856564">
            <w:pPr>
              <w:tabs>
                <w:tab w:val="decimal" w:pos="630"/>
              </w:tabs>
            </w:pPr>
          </w:p>
        </w:tc>
      </w:tr>
      <w:tr w:rsidR="00BF0054" w:rsidRPr="00BF0054" w14:paraId="4EF3597A" w14:textId="77777777" w:rsidTr="00856564">
        <w:trPr>
          <w:trHeight w:val="288"/>
          <w:jc w:val="center"/>
        </w:trPr>
        <w:tc>
          <w:tcPr>
            <w:tcW w:w="1882" w:type="dxa"/>
            <w:vAlign w:val="center"/>
          </w:tcPr>
          <w:p w14:paraId="2BA33EC9" w14:textId="07FE69C5" w:rsidR="00BF0054" w:rsidRPr="00BF0054" w:rsidRDefault="00BF0054" w:rsidP="00856564">
            <w:pPr>
              <w:rPr>
                <w:spacing w:val="-10"/>
              </w:rPr>
            </w:pPr>
            <w:r w:rsidRPr="00BF0054">
              <w:t>Rainbow</w:t>
            </w:r>
            <w:r w:rsidRPr="00BF0054">
              <w:rPr>
                <w:spacing w:val="3"/>
              </w:rPr>
              <w:t xml:space="preserve"> </w:t>
            </w:r>
            <w:r w:rsidRPr="00BF0054">
              <w:rPr>
                <w:spacing w:val="-2"/>
              </w:rPr>
              <w:t>trout</w:t>
            </w:r>
          </w:p>
        </w:tc>
        <w:tc>
          <w:tcPr>
            <w:tcW w:w="1152" w:type="dxa"/>
            <w:vAlign w:val="center"/>
          </w:tcPr>
          <w:p w14:paraId="667858C6" w14:textId="2E87D280" w:rsidR="00BF0054" w:rsidRPr="00BF0054" w:rsidRDefault="00BF0054" w:rsidP="00856564">
            <w:pPr>
              <w:tabs>
                <w:tab w:val="decimal" w:pos="576"/>
              </w:tabs>
            </w:pPr>
            <w:r w:rsidRPr="00BF0054">
              <w:rPr>
                <w:spacing w:val="-10"/>
              </w:rPr>
              <w:t>2</w:t>
            </w:r>
          </w:p>
        </w:tc>
        <w:tc>
          <w:tcPr>
            <w:tcW w:w="1152" w:type="dxa"/>
            <w:vAlign w:val="center"/>
          </w:tcPr>
          <w:p w14:paraId="31F2996B" w14:textId="77777777" w:rsidR="00BF0054" w:rsidRPr="00BF0054" w:rsidRDefault="00BF0054" w:rsidP="00856564">
            <w:pPr>
              <w:tabs>
                <w:tab w:val="decimal" w:pos="576"/>
              </w:tabs>
            </w:pPr>
            <w:r w:rsidRPr="00BF0054">
              <w:rPr>
                <w:spacing w:val="-5"/>
              </w:rPr>
              <w:t>0.1</w:t>
            </w:r>
          </w:p>
        </w:tc>
        <w:tc>
          <w:tcPr>
            <w:tcW w:w="1152" w:type="dxa"/>
            <w:vAlign w:val="center"/>
          </w:tcPr>
          <w:p w14:paraId="42F47084" w14:textId="77777777" w:rsidR="00BF0054" w:rsidRPr="00BF0054" w:rsidRDefault="00BF0054" w:rsidP="00856564">
            <w:pPr>
              <w:jc w:val="center"/>
            </w:pPr>
            <w:r w:rsidRPr="00BF0054">
              <w:t>7.8-</w:t>
            </w:r>
            <w:r w:rsidRPr="00BF0054">
              <w:rPr>
                <w:spacing w:val="-4"/>
              </w:rPr>
              <w:t>11.2</w:t>
            </w:r>
          </w:p>
        </w:tc>
        <w:tc>
          <w:tcPr>
            <w:tcW w:w="1152" w:type="dxa"/>
            <w:vAlign w:val="center"/>
          </w:tcPr>
          <w:p w14:paraId="368D5F35" w14:textId="77777777" w:rsidR="00BF0054" w:rsidRPr="00BF0054" w:rsidRDefault="00BF0054" w:rsidP="00856564">
            <w:pPr>
              <w:tabs>
                <w:tab w:val="decimal" w:pos="630"/>
              </w:tabs>
            </w:pPr>
            <w:r w:rsidRPr="00BF0054">
              <w:rPr>
                <w:spacing w:val="-5"/>
              </w:rPr>
              <w:t>0.9</w:t>
            </w:r>
          </w:p>
        </w:tc>
        <w:tc>
          <w:tcPr>
            <w:tcW w:w="1152" w:type="dxa"/>
            <w:vAlign w:val="center"/>
          </w:tcPr>
          <w:p w14:paraId="688A3344" w14:textId="77777777" w:rsidR="00BF0054" w:rsidRPr="00BF0054" w:rsidRDefault="00BF0054" w:rsidP="00856564">
            <w:pPr>
              <w:tabs>
                <w:tab w:val="decimal" w:pos="630"/>
              </w:tabs>
            </w:pPr>
            <w:r w:rsidRPr="00BF0054">
              <w:rPr>
                <w:spacing w:val="-5"/>
              </w:rPr>
              <w:t>0.1</w:t>
            </w:r>
          </w:p>
        </w:tc>
        <w:tc>
          <w:tcPr>
            <w:tcW w:w="1152" w:type="dxa"/>
            <w:vAlign w:val="center"/>
          </w:tcPr>
          <w:p w14:paraId="18DDAEB1" w14:textId="77777777" w:rsidR="00BF0054" w:rsidRPr="00BF0054" w:rsidRDefault="00BF0054" w:rsidP="00856564">
            <w:pPr>
              <w:tabs>
                <w:tab w:val="decimal" w:pos="630"/>
              </w:tabs>
            </w:pPr>
            <w:r w:rsidRPr="00BF0054">
              <w:rPr>
                <w:spacing w:val="-4"/>
              </w:rPr>
              <w:t>50.0</w:t>
            </w:r>
          </w:p>
        </w:tc>
        <w:tc>
          <w:tcPr>
            <w:tcW w:w="1152" w:type="dxa"/>
            <w:vAlign w:val="center"/>
          </w:tcPr>
          <w:p w14:paraId="0B8380DD" w14:textId="77777777" w:rsidR="00BF0054" w:rsidRPr="00BF0054" w:rsidRDefault="00BF0054" w:rsidP="00856564">
            <w:pPr>
              <w:tabs>
                <w:tab w:val="decimal" w:pos="630"/>
              </w:tabs>
            </w:pPr>
            <w:r w:rsidRPr="00BF0054">
              <w:rPr>
                <w:spacing w:val="-5"/>
              </w:rPr>
              <w:t>9.5</w:t>
            </w:r>
          </w:p>
        </w:tc>
      </w:tr>
      <w:tr w:rsidR="00BF0054" w:rsidRPr="00BF0054" w14:paraId="39392D50" w14:textId="77777777" w:rsidTr="00856564">
        <w:trPr>
          <w:trHeight w:val="288"/>
          <w:jc w:val="center"/>
        </w:trPr>
        <w:tc>
          <w:tcPr>
            <w:tcW w:w="1882" w:type="dxa"/>
            <w:vAlign w:val="center"/>
          </w:tcPr>
          <w:p w14:paraId="60F978B8" w14:textId="32315A5D" w:rsidR="00BF0054" w:rsidRPr="00BF0054" w:rsidRDefault="00BF0054" w:rsidP="00856564">
            <w:pPr>
              <w:rPr>
                <w:spacing w:val="-10"/>
              </w:rPr>
            </w:pPr>
            <w:r w:rsidRPr="00BF0054">
              <w:rPr>
                <w:spacing w:val="-2"/>
              </w:rPr>
              <w:t>Common shiner</w:t>
            </w:r>
          </w:p>
        </w:tc>
        <w:tc>
          <w:tcPr>
            <w:tcW w:w="1152" w:type="dxa"/>
            <w:vAlign w:val="center"/>
          </w:tcPr>
          <w:p w14:paraId="68BC8A30" w14:textId="30AC6708" w:rsidR="00BF0054" w:rsidRPr="00BF0054" w:rsidRDefault="00BF0054" w:rsidP="00856564">
            <w:pPr>
              <w:tabs>
                <w:tab w:val="decimal" w:pos="576"/>
              </w:tabs>
            </w:pPr>
            <w:r w:rsidRPr="00BF0054">
              <w:rPr>
                <w:spacing w:val="-10"/>
              </w:rPr>
              <w:t>2</w:t>
            </w:r>
          </w:p>
        </w:tc>
        <w:tc>
          <w:tcPr>
            <w:tcW w:w="1152" w:type="dxa"/>
            <w:vAlign w:val="center"/>
          </w:tcPr>
          <w:p w14:paraId="240E50B8" w14:textId="77777777" w:rsidR="00BF0054" w:rsidRPr="00BF0054" w:rsidRDefault="00BF0054" w:rsidP="00856564">
            <w:pPr>
              <w:tabs>
                <w:tab w:val="decimal" w:pos="576"/>
              </w:tabs>
            </w:pPr>
            <w:r w:rsidRPr="00BF0054">
              <w:rPr>
                <w:spacing w:val="-5"/>
              </w:rPr>
              <w:t>0.1</w:t>
            </w:r>
          </w:p>
        </w:tc>
        <w:tc>
          <w:tcPr>
            <w:tcW w:w="1152" w:type="dxa"/>
            <w:vAlign w:val="center"/>
          </w:tcPr>
          <w:p w14:paraId="543B714B" w14:textId="77777777" w:rsidR="00BF0054" w:rsidRPr="00BF0054" w:rsidRDefault="00BF0054" w:rsidP="00856564">
            <w:pPr>
              <w:jc w:val="center"/>
            </w:pPr>
            <w:r w:rsidRPr="00BF0054">
              <w:t>7.0-</w:t>
            </w:r>
            <w:r w:rsidRPr="00BF0054">
              <w:rPr>
                <w:spacing w:val="-5"/>
              </w:rPr>
              <w:t>8.0</w:t>
            </w:r>
          </w:p>
        </w:tc>
        <w:tc>
          <w:tcPr>
            <w:tcW w:w="1152" w:type="dxa"/>
            <w:vAlign w:val="center"/>
          </w:tcPr>
          <w:p w14:paraId="07762AE8" w14:textId="77777777" w:rsidR="00BF0054" w:rsidRPr="00BF0054" w:rsidRDefault="00BF0054" w:rsidP="00856564">
            <w:pPr>
              <w:tabs>
                <w:tab w:val="decimal" w:pos="630"/>
              </w:tabs>
            </w:pPr>
            <w:r w:rsidRPr="00BF0054">
              <w:rPr>
                <w:spacing w:val="-5"/>
              </w:rPr>
              <w:t>0.6</w:t>
            </w:r>
          </w:p>
        </w:tc>
        <w:tc>
          <w:tcPr>
            <w:tcW w:w="1152" w:type="dxa"/>
            <w:vAlign w:val="center"/>
          </w:tcPr>
          <w:p w14:paraId="5B58C5E5" w14:textId="77777777" w:rsidR="00BF0054" w:rsidRPr="00BF0054" w:rsidRDefault="00BF0054" w:rsidP="00856564">
            <w:pPr>
              <w:tabs>
                <w:tab w:val="decimal" w:pos="630"/>
              </w:tabs>
            </w:pPr>
            <w:r w:rsidRPr="00BF0054">
              <w:rPr>
                <w:spacing w:val="-5"/>
              </w:rPr>
              <w:t>0.1</w:t>
            </w:r>
          </w:p>
        </w:tc>
        <w:tc>
          <w:tcPr>
            <w:tcW w:w="1152" w:type="dxa"/>
            <w:vAlign w:val="center"/>
          </w:tcPr>
          <w:p w14:paraId="77ACC432" w14:textId="77777777" w:rsidR="00BF0054" w:rsidRPr="00BF0054" w:rsidRDefault="00BF0054" w:rsidP="00856564">
            <w:pPr>
              <w:tabs>
                <w:tab w:val="decimal" w:pos="630"/>
              </w:tabs>
            </w:pPr>
          </w:p>
        </w:tc>
        <w:tc>
          <w:tcPr>
            <w:tcW w:w="1152" w:type="dxa"/>
            <w:vAlign w:val="center"/>
          </w:tcPr>
          <w:p w14:paraId="39EFA27B" w14:textId="77777777" w:rsidR="00BF0054" w:rsidRPr="00BF0054" w:rsidRDefault="00BF0054" w:rsidP="00856564">
            <w:pPr>
              <w:tabs>
                <w:tab w:val="decimal" w:pos="630"/>
              </w:tabs>
            </w:pPr>
          </w:p>
        </w:tc>
      </w:tr>
      <w:tr w:rsidR="00BF0054" w:rsidRPr="00BF0054" w14:paraId="0EF1E497" w14:textId="77777777" w:rsidTr="00856564">
        <w:trPr>
          <w:trHeight w:val="288"/>
          <w:jc w:val="center"/>
        </w:trPr>
        <w:tc>
          <w:tcPr>
            <w:tcW w:w="1882" w:type="dxa"/>
            <w:vAlign w:val="center"/>
          </w:tcPr>
          <w:p w14:paraId="532FF56B" w14:textId="69F6312B" w:rsidR="00BF0054" w:rsidRPr="00BF0054" w:rsidRDefault="00BF0054" w:rsidP="00856564">
            <w:pPr>
              <w:rPr>
                <w:spacing w:val="-10"/>
              </w:rPr>
            </w:pPr>
            <w:r w:rsidRPr="00BF0054">
              <w:rPr>
                <w:spacing w:val="-4"/>
              </w:rPr>
              <w:t>Carp</w:t>
            </w:r>
          </w:p>
        </w:tc>
        <w:tc>
          <w:tcPr>
            <w:tcW w:w="1152" w:type="dxa"/>
            <w:vAlign w:val="center"/>
          </w:tcPr>
          <w:p w14:paraId="618C2DBA" w14:textId="5D990A60" w:rsidR="00BF0054" w:rsidRPr="00BF0054" w:rsidRDefault="00BF0054" w:rsidP="00856564">
            <w:pPr>
              <w:tabs>
                <w:tab w:val="decimal" w:pos="576"/>
              </w:tabs>
            </w:pPr>
            <w:r w:rsidRPr="00BF0054">
              <w:rPr>
                <w:spacing w:val="-10"/>
              </w:rPr>
              <w:t>1</w:t>
            </w:r>
          </w:p>
        </w:tc>
        <w:tc>
          <w:tcPr>
            <w:tcW w:w="1152" w:type="dxa"/>
            <w:vAlign w:val="center"/>
          </w:tcPr>
          <w:p w14:paraId="59C32657" w14:textId="77777777" w:rsidR="00BF0054" w:rsidRPr="00BF0054" w:rsidRDefault="00BF0054" w:rsidP="00856564">
            <w:pPr>
              <w:tabs>
                <w:tab w:val="decimal" w:pos="576"/>
              </w:tabs>
            </w:pPr>
            <w:r w:rsidRPr="00BF0054">
              <w:rPr>
                <w:spacing w:val="-5"/>
              </w:rPr>
              <w:t>0.1</w:t>
            </w:r>
          </w:p>
        </w:tc>
        <w:tc>
          <w:tcPr>
            <w:tcW w:w="1152" w:type="dxa"/>
            <w:vAlign w:val="center"/>
          </w:tcPr>
          <w:p w14:paraId="2EA2B56B" w14:textId="77777777" w:rsidR="00BF0054" w:rsidRPr="00BF0054" w:rsidRDefault="00BF0054" w:rsidP="00856564">
            <w:pPr>
              <w:jc w:val="center"/>
            </w:pPr>
            <w:r w:rsidRPr="00BF0054">
              <w:rPr>
                <w:spacing w:val="-4"/>
              </w:rPr>
              <w:t>18.0</w:t>
            </w:r>
          </w:p>
        </w:tc>
        <w:tc>
          <w:tcPr>
            <w:tcW w:w="1152" w:type="dxa"/>
            <w:vAlign w:val="center"/>
          </w:tcPr>
          <w:p w14:paraId="33168D3C" w14:textId="77777777" w:rsidR="00BF0054" w:rsidRPr="00BF0054" w:rsidRDefault="00BF0054" w:rsidP="00856564">
            <w:pPr>
              <w:tabs>
                <w:tab w:val="decimal" w:pos="630"/>
              </w:tabs>
            </w:pPr>
            <w:r w:rsidRPr="00BF0054">
              <w:rPr>
                <w:spacing w:val="-5"/>
              </w:rPr>
              <w:t>4.6</w:t>
            </w:r>
          </w:p>
        </w:tc>
        <w:tc>
          <w:tcPr>
            <w:tcW w:w="1152" w:type="dxa"/>
            <w:vAlign w:val="center"/>
          </w:tcPr>
          <w:p w14:paraId="0334F597" w14:textId="77777777" w:rsidR="00BF0054" w:rsidRPr="00BF0054" w:rsidRDefault="00BF0054" w:rsidP="00856564">
            <w:pPr>
              <w:tabs>
                <w:tab w:val="decimal" w:pos="630"/>
              </w:tabs>
            </w:pPr>
            <w:r w:rsidRPr="00BF0054">
              <w:rPr>
                <w:spacing w:val="-5"/>
              </w:rPr>
              <w:t>0.5</w:t>
            </w:r>
          </w:p>
        </w:tc>
        <w:tc>
          <w:tcPr>
            <w:tcW w:w="1152" w:type="dxa"/>
            <w:vAlign w:val="center"/>
          </w:tcPr>
          <w:p w14:paraId="21BE5D93" w14:textId="77777777" w:rsidR="00BF0054" w:rsidRPr="00BF0054" w:rsidRDefault="00BF0054" w:rsidP="00856564">
            <w:pPr>
              <w:tabs>
                <w:tab w:val="decimal" w:pos="630"/>
              </w:tabs>
            </w:pPr>
          </w:p>
        </w:tc>
        <w:tc>
          <w:tcPr>
            <w:tcW w:w="1152" w:type="dxa"/>
            <w:vAlign w:val="center"/>
          </w:tcPr>
          <w:p w14:paraId="1F18A154" w14:textId="77777777" w:rsidR="00BF0054" w:rsidRPr="00BF0054" w:rsidRDefault="00BF0054" w:rsidP="00856564">
            <w:pPr>
              <w:tabs>
                <w:tab w:val="decimal" w:pos="630"/>
              </w:tabs>
            </w:pPr>
          </w:p>
        </w:tc>
      </w:tr>
      <w:tr w:rsidR="00BF0054" w:rsidRPr="00BF0054" w14:paraId="5BA3CC4F" w14:textId="77777777" w:rsidTr="00856564">
        <w:trPr>
          <w:trHeight w:val="288"/>
          <w:jc w:val="center"/>
        </w:trPr>
        <w:tc>
          <w:tcPr>
            <w:tcW w:w="1882" w:type="dxa"/>
            <w:vAlign w:val="center"/>
          </w:tcPr>
          <w:p w14:paraId="40B7DA6E" w14:textId="550672A5" w:rsidR="00BF0054" w:rsidRPr="00BF0054" w:rsidRDefault="00BF0054" w:rsidP="00856564">
            <w:pPr>
              <w:rPr>
                <w:spacing w:val="-10"/>
              </w:rPr>
            </w:pPr>
            <w:r w:rsidRPr="00BF0054">
              <w:t>Northern</w:t>
            </w:r>
            <w:r w:rsidRPr="00BF0054">
              <w:rPr>
                <w:spacing w:val="-15"/>
              </w:rPr>
              <w:t xml:space="preserve"> </w:t>
            </w:r>
            <w:r w:rsidRPr="00BF0054">
              <w:t xml:space="preserve">hog </w:t>
            </w:r>
            <w:r w:rsidRPr="00BF0054">
              <w:rPr>
                <w:spacing w:val="-2"/>
              </w:rPr>
              <w:t>sucker</w:t>
            </w:r>
          </w:p>
        </w:tc>
        <w:tc>
          <w:tcPr>
            <w:tcW w:w="1152" w:type="dxa"/>
            <w:vAlign w:val="center"/>
          </w:tcPr>
          <w:p w14:paraId="70DB3CDC" w14:textId="71E6DCF7" w:rsidR="00BF0054" w:rsidRPr="00BF0054" w:rsidRDefault="00BF0054" w:rsidP="00856564">
            <w:pPr>
              <w:tabs>
                <w:tab w:val="decimal" w:pos="576"/>
              </w:tabs>
            </w:pPr>
            <w:r w:rsidRPr="00BF0054">
              <w:rPr>
                <w:spacing w:val="-10"/>
              </w:rPr>
              <w:t>1</w:t>
            </w:r>
          </w:p>
        </w:tc>
        <w:tc>
          <w:tcPr>
            <w:tcW w:w="1152" w:type="dxa"/>
            <w:vAlign w:val="center"/>
          </w:tcPr>
          <w:p w14:paraId="25BAB31E" w14:textId="77777777" w:rsidR="00BF0054" w:rsidRPr="00BF0054" w:rsidRDefault="00BF0054" w:rsidP="00856564">
            <w:pPr>
              <w:tabs>
                <w:tab w:val="decimal" w:pos="576"/>
              </w:tabs>
            </w:pPr>
            <w:r w:rsidRPr="00BF0054">
              <w:rPr>
                <w:spacing w:val="-5"/>
              </w:rPr>
              <w:t>0.1</w:t>
            </w:r>
          </w:p>
        </w:tc>
        <w:tc>
          <w:tcPr>
            <w:tcW w:w="1152" w:type="dxa"/>
            <w:vAlign w:val="center"/>
          </w:tcPr>
          <w:p w14:paraId="06764EA8" w14:textId="77777777" w:rsidR="00BF0054" w:rsidRPr="00BF0054" w:rsidRDefault="00BF0054" w:rsidP="00856564">
            <w:pPr>
              <w:jc w:val="center"/>
            </w:pPr>
            <w:r w:rsidRPr="00BF0054">
              <w:rPr>
                <w:spacing w:val="-4"/>
              </w:rPr>
              <w:t>16.0</w:t>
            </w:r>
          </w:p>
        </w:tc>
        <w:tc>
          <w:tcPr>
            <w:tcW w:w="1152" w:type="dxa"/>
            <w:vAlign w:val="center"/>
          </w:tcPr>
          <w:p w14:paraId="03B444D3" w14:textId="77777777" w:rsidR="00BF0054" w:rsidRPr="00BF0054" w:rsidRDefault="00BF0054" w:rsidP="00856564">
            <w:pPr>
              <w:tabs>
                <w:tab w:val="decimal" w:pos="630"/>
              </w:tabs>
            </w:pPr>
            <w:r w:rsidRPr="00BF0054">
              <w:rPr>
                <w:spacing w:val="-5"/>
              </w:rPr>
              <w:t>2.5</w:t>
            </w:r>
          </w:p>
        </w:tc>
        <w:tc>
          <w:tcPr>
            <w:tcW w:w="1152" w:type="dxa"/>
            <w:vAlign w:val="center"/>
          </w:tcPr>
          <w:p w14:paraId="35C0F233" w14:textId="77777777" w:rsidR="00BF0054" w:rsidRPr="00BF0054" w:rsidRDefault="00BF0054" w:rsidP="00856564">
            <w:pPr>
              <w:tabs>
                <w:tab w:val="decimal" w:pos="630"/>
              </w:tabs>
            </w:pPr>
            <w:r w:rsidRPr="00BF0054">
              <w:rPr>
                <w:spacing w:val="-5"/>
              </w:rPr>
              <w:t>0.3</w:t>
            </w:r>
          </w:p>
        </w:tc>
        <w:tc>
          <w:tcPr>
            <w:tcW w:w="1152" w:type="dxa"/>
            <w:vAlign w:val="center"/>
          </w:tcPr>
          <w:p w14:paraId="46185410" w14:textId="77777777" w:rsidR="00BF0054" w:rsidRPr="00BF0054" w:rsidRDefault="00BF0054" w:rsidP="00856564">
            <w:pPr>
              <w:tabs>
                <w:tab w:val="decimal" w:pos="630"/>
              </w:tabs>
            </w:pPr>
          </w:p>
        </w:tc>
        <w:tc>
          <w:tcPr>
            <w:tcW w:w="1152" w:type="dxa"/>
            <w:vAlign w:val="center"/>
          </w:tcPr>
          <w:p w14:paraId="2E5DB2DE" w14:textId="77777777" w:rsidR="00BF0054" w:rsidRPr="00BF0054" w:rsidRDefault="00BF0054" w:rsidP="00856564">
            <w:pPr>
              <w:tabs>
                <w:tab w:val="decimal" w:pos="630"/>
              </w:tabs>
            </w:pPr>
          </w:p>
        </w:tc>
      </w:tr>
      <w:tr w:rsidR="00856564" w:rsidRPr="00BF0054" w14:paraId="722C1ACD" w14:textId="77777777" w:rsidTr="00856564">
        <w:trPr>
          <w:trHeight w:val="288"/>
          <w:jc w:val="center"/>
        </w:trPr>
        <w:tc>
          <w:tcPr>
            <w:tcW w:w="1882" w:type="dxa"/>
            <w:tcBorders>
              <w:bottom w:val="single" w:sz="4" w:space="0" w:color="auto"/>
            </w:tcBorders>
            <w:vAlign w:val="center"/>
          </w:tcPr>
          <w:p w14:paraId="7FC3ABE7" w14:textId="20D0B151" w:rsidR="00BF0054" w:rsidRPr="00BF0054" w:rsidRDefault="00BF0054" w:rsidP="00856564">
            <w:pPr>
              <w:rPr>
                <w:spacing w:val="-10"/>
              </w:rPr>
            </w:pPr>
            <w:r w:rsidRPr="00BF0054">
              <w:t>Longnose</w:t>
            </w:r>
            <w:r w:rsidRPr="00BF0054">
              <w:rPr>
                <w:spacing w:val="13"/>
              </w:rPr>
              <w:t xml:space="preserve"> </w:t>
            </w:r>
            <w:r w:rsidRPr="00BF0054">
              <w:rPr>
                <w:spacing w:val="-5"/>
              </w:rPr>
              <w:t>gar</w:t>
            </w:r>
          </w:p>
        </w:tc>
        <w:tc>
          <w:tcPr>
            <w:tcW w:w="1152" w:type="dxa"/>
            <w:tcBorders>
              <w:bottom w:val="single" w:sz="4" w:space="0" w:color="auto"/>
            </w:tcBorders>
            <w:vAlign w:val="center"/>
          </w:tcPr>
          <w:p w14:paraId="35E1CE7D" w14:textId="68437A9C" w:rsidR="00BF0054" w:rsidRPr="00BF0054" w:rsidRDefault="00BF0054" w:rsidP="00856564">
            <w:pPr>
              <w:tabs>
                <w:tab w:val="decimal" w:pos="576"/>
              </w:tabs>
            </w:pPr>
            <w:r w:rsidRPr="00BF0054">
              <w:rPr>
                <w:spacing w:val="-10"/>
              </w:rPr>
              <w:t>1</w:t>
            </w:r>
          </w:p>
        </w:tc>
        <w:tc>
          <w:tcPr>
            <w:tcW w:w="1152" w:type="dxa"/>
            <w:tcBorders>
              <w:bottom w:val="single" w:sz="4" w:space="0" w:color="auto"/>
            </w:tcBorders>
            <w:vAlign w:val="center"/>
          </w:tcPr>
          <w:p w14:paraId="32BB5871" w14:textId="77777777" w:rsidR="00BF0054" w:rsidRPr="00BF0054" w:rsidRDefault="00BF0054" w:rsidP="00856564">
            <w:pPr>
              <w:tabs>
                <w:tab w:val="decimal" w:pos="576"/>
              </w:tabs>
            </w:pPr>
            <w:r w:rsidRPr="00BF0054">
              <w:rPr>
                <w:spacing w:val="-5"/>
              </w:rPr>
              <w:t>0.4</w:t>
            </w:r>
          </w:p>
        </w:tc>
        <w:tc>
          <w:tcPr>
            <w:tcW w:w="1152" w:type="dxa"/>
            <w:tcBorders>
              <w:bottom w:val="single" w:sz="4" w:space="0" w:color="auto"/>
            </w:tcBorders>
            <w:vAlign w:val="center"/>
          </w:tcPr>
          <w:p w14:paraId="583CC862" w14:textId="77777777" w:rsidR="00BF0054" w:rsidRPr="00BF0054" w:rsidRDefault="00BF0054" w:rsidP="00856564">
            <w:pPr>
              <w:jc w:val="center"/>
            </w:pPr>
            <w:r w:rsidRPr="00BF0054">
              <w:rPr>
                <w:spacing w:val="-4"/>
              </w:rPr>
              <w:t>14.5</w:t>
            </w:r>
          </w:p>
        </w:tc>
        <w:tc>
          <w:tcPr>
            <w:tcW w:w="1152" w:type="dxa"/>
            <w:tcBorders>
              <w:bottom w:val="single" w:sz="4" w:space="0" w:color="auto"/>
            </w:tcBorders>
            <w:vAlign w:val="center"/>
          </w:tcPr>
          <w:p w14:paraId="2EE02F92" w14:textId="77777777" w:rsidR="00BF0054" w:rsidRPr="00BF0054" w:rsidRDefault="00BF0054" w:rsidP="00856564">
            <w:pPr>
              <w:tabs>
                <w:tab w:val="decimal" w:pos="630"/>
              </w:tabs>
            </w:pPr>
            <w:r w:rsidRPr="00BF0054">
              <w:rPr>
                <w:spacing w:val="-5"/>
              </w:rPr>
              <w:t>0.2</w:t>
            </w:r>
          </w:p>
        </w:tc>
        <w:tc>
          <w:tcPr>
            <w:tcW w:w="1152" w:type="dxa"/>
            <w:tcBorders>
              <w:bottom w:val="single" w:sz="4" w:space="0" w:color="auto"/>
            </w:tcBorders>
            <w:vAlign w:val="center"/>
          </w:tcPr>
          <w:p w14:paraId="698DB0F4" w14:textId="77777777" w:rsidR="00BF0054" w:rsidRPr="00BF0054" w:rsidRDefault="00BF0054" w:rsidP="00856564">
            <w:pPr>
              <w:tabs>
                <w:tab w:val="decimal" w:pos="630"/>
              </w:tabs>
            </w:pPr>
            <w:r w:rsidRPr="00BF0054">
              <w:rPr>
                <w:spacing w:val="-10"/>
              </w:rPr>
              <w:t>*</w:t>
            </w:r>
          </w:p>
        </w:tc>
        <w:tc>
          <w:tcPr>
            <w:tcW w:w="1152" w:type="dxa"/>
            <w:tcBorders>
              <w:bottom w:val="single" w:sz="4" w:space="0" w:color="auto"/>
            </w:tcBorders>
            <w:vAlign w:val="center"/>
          </w:tcPr>
          <w:p w14:paraId="7BCA7454" w14:textId="77777777" w:rsidR="00BF0054" w:rsidRPr="00BF0054" w:rsidRDefault="00BF0054" w:rsidP="00856564">
            <w:pPr>
              <w:tabs>
                <w:tab w:val="decimal" w:pos="630"/>
              </w:tabs>
            </w:pPr>
          </w:p>
        </w:tc>
        <w:tc>
          <w:tcPr>
            <w:tcW w:w="1152" w:type="dxa"/>
            <w:tcBorders>
              <w:bottom w:val="single" w:sz="4" w:space="0" w:color="auto"/>
            </w:tcBorders>
            <w:vAlign w:val="center"/>
          </w:tcPr>
          <w:p w14:paraId="20DDA5BE" w14:textId="77777777" w:rsidR="00BF0054" w:rsidRPr="00BF0054" w:rsidRDefault="00BF0054" w:rsidP="00856564">
            <w:pPr>
              <w:tabs>
                <w:tab w:val="decimal" w:pos="630"/>
              </w:tabs>
            </w:pPr>
          </w:p>
        </w:tc>
      </w:tr>
      <w:tr w:rsidR="00856564" w:rsidRPr="00BF0054" w14:paraId="48E486EB" w14:textId="77777777" w:rsidTr="00F13239">
        <w:trPr>
          <w:trHeight w:val="288"/>
          <w:jc w:val="center"/>
        </w:trPr>
        <w:tc>
          <w:tcPr>
            <w:tcW w:w="1882" w:type="dxa"/>
            <w:tcBorders>
              <w:top w:val="single" w:sz="4" w:space="0" w:color="auto"/>
              <w:bottom w:val="single" w:sz="4" w:space="0" w:color="auto"/>
            </w:tcBorders>
            <w:vAlign w:val="center"/>
          </w:tcPr>
          <w:p w14:paraId="2722B42B" w14:textId="23A8C91C" w:rsidR="00856564" w:rsidRPr="00BF0054" w:rsidRDefault="00856564" w:rsidP="00F13239">
            <w:r>
              <w:t>Total</w:t>
            </w:r>
          </w:p>
        </w:tc>
        <w:tc>
          <w:tcPr>
            <w:tcW w:w="1152" w:type="dxa"/>
            <w:tcBorders>
              <w:top w:val="single" w:sz="4" w:space="0" w:color="auto"/>
              <w:bottom w:val="single" w:sz="4" w:space="0" w:color="auto"/>
            </w:tcBorders>
            <w:vAlign w:val="center"/>
          </w:tcPr>
          <w:p w14:paraId="7966A617" w14:textId="4E1144B9" w:rsidR="00856564" w:rsidRPr="00BF0054" w:rsidRDefault="00F13239" w:rsidP="00F13239">
            <w:pPr>
              <w:jc w:val="center"/>
              <w:rPr>
                <w:spacing w:val="-10"/>
              </w:rPr>
            </w:pPr>
            <w:r>
              <w:rPr>
                <w:spacing w:val="-4"/>
              </w:rPr>
              <w:t>1987</w:t>
            </w:r>
          </w:p>
        </w:tc>
        <w:tc>
          <w:tcPr>
            <w:tcW w:w="1152" w:type="dxa"/>
            <w:tcBorders>
              <w:top w:val="single" w:sz="4" w:space="0" w:color="auto"/>
              <w:bottom w:val="single" w:sz="4" w:space="0" w:color="auto"/>
            </w:tcBorders>
            <w:vAlign w:val="center"/>
          </w:tcPr>
          <w:p w14:paraId="71FEC3B4" w14:textId="3AAD83DD" w:rsidR="00856564" w:rsidRPr="00BF0054" w:rsidRDefault="00F13239" w:rsidP="00F13239">
            <w:pPr>
              <w:jc w:val="center"/>
              <w:rPr>
                <w:spacing w:val="-5"/>
              </w:rPr>
            </w:pPr>
            <w:r>
              <w:rPr>
                <w:spacing w:val="-5"/>
              </w:rPr>
              <w:t>100.00</w:t>
            </w:r>
          </w:p>
        </w:tc>
        <w:tc>
          <w:tcPr>
            <w:tcW w:w="1152" w:type="dxa"/>
            <w:tcBorders>
              <w:top w:val="single" w:sz="4" w:space="0" w:color="auto"/>
              <w:bottom w:val="single" w:sz="4" w:space="0" w:color="auto"/>
            </w:tcBorders>
            <w:vAlign w:val="center"/>
          </w:tcPr>
          <w:p w14:paraId="55A6BA43" w14:textId="77777777" w:rsidR="00856564" w:rsidRPr="00BF0054" w:rsidRDefault="00856564" w:rsidP="00F13239">
            <w:pPr>
              <w:jc w:val="center"/>
              <w:rPr>
                <w:spacing w:val="-4"/>
              </w:rPr>
            </w:pPr>
          </w:p>
        </w:tc>
        <w:tc>
          <w:tcPr>
            <w:tcW w:w="1152" w:type="dxa"/>
            <w:tcBorders>
              <w:top w:val="single" w:sz="4" w:space="0" w:color="auto"/>
              <w:bottom w:val="single" w:sz="4" w:space="0" w:color="auto"/>
            </w:tcBorders>
            <w:vAlign w:val="center"/>
          </w:tcPr>
          <w:p w14:paraId="78448F80" w14:textId="3DE8BE8A" w:rsidR="00856564" w:rsidRPr="00BF0054" w:rsidRDefault="00F13239" w:rsidP="00F13239">
            <w:pPr>
              <w:jc w:val="center"/>
              <w:rPr>
                <w:spacing w:val="-5"/>
              </w:rPr>
            </w:pPr>
            <w:r>
              <w:rPr>
                <w:spacing w:val="-5"/>
              </w:rPr>
              <w:t>997.0</w:t>
            </w:r>
          </w:p>
        </w:tc>
        <w:tc>
          <w:tcPr>
            <w:tcW w:w="1152" w:type="dxa"/>
            <w:tcBorders>
              <w:top w:val="single" w:sz="4" w:space="0" w:color="auto"/>
              <w:bottom w:val="single" w:sz="4" w:space="0" w:color="auto"/>
            </w:tcBorders>
            <w:vAlign w:val="center"/>
          </w:tcPr>
          <w:p w14:paraId="794228AB" w14:textId="2D00E3B1" w:rsidR="00856564" w:rsidRPr="00BF0054" w:rsidRDefault="00F13239" w:rsidP="00F13239">
            <w:pPr>
              <w:jc w:val="center"/>
              <w:rPr>
                <w:spacing w:val="-10"/>
              </w:rPr>
            </w:pPr>
            <w:r>
              <w:rPr>
                <w:spacing w:val="-10"/>
              </w:rPr>
              <w:t>100</w:t>
            </w:r>
          </w:p>
        </w:tc>
        <w:tc>
          <w:tcPr>
            <w:tcW w:w="1152" w:type="dxa"/>
            <w:tcBorders>
              <w:top w:val="single" w:sz="4" w:space="0" w:color="auto"/>
              <w:bottom w:val="single" w:sz="4" w:space="0" w:color="auto"/>
            </w:tcBorders>
            <w:vAlign w:val="center"/>
          </w:tcPr>
          <w:p w14:paraId="7A1F1C08" w14:textId="77777777" w:rsidR="00856564" w:rsidRPr="00BF0054" w:rsidRDefault="00856564" w:rsidP="00F13239">
            <w:pPr>
              <w:jc w:val="center"/>
            </w:pPr>
          </w:p>
        </w:tc>
        <w:tc>
          <w:tcPr>
            <w:tcW w:w="1152" w:type="dxa"/>
            <w:tcBorders>
              <w:top w:val="single" w:sz="4" w:space="0" w:color="auto"/>
              <w:bottom w:val="single" w:sz="4" w:space="0" w:color="auto"/>
            </w:tcBorders>
            <w:vAlign w:val="center"/>
          </w:tcPr>
          <w:p w14:paraId="16835F1D" w14:textId="77777777" w:rsidR="00856564" w:rsidRPr="00BF0054" w:rsidRDefault="00856564" w:rsidP="00F13239">
            <w:pPr>
              <w:jc w:val="center"/>
            </w:pPr>
          </w:p>
        </w:tc>
      </w:tr>
    </w:tbl>
    <w:p w14:paraId="2995B61D" w14:textId="77777777" w:rsidR="00BF0054" w:rsidRDefault="00BF0054">
      <w:pPr>
        <w:rPr>
          <w:sz w:val="19"/>
        </w:rPr>
      </w:pPr>
    </w:p>
    <w:p w14:paraId="48262574" w14:textId="77777777" w:rsidR="00F13239" w:rsidRDefault="00F13239" w:rsidP="00F13239">
      <w:pPr>
        <w:pStyle w:val="BodyText"/>
        <w:spacing w:before="1"/>
      </w:pPr>
      <w:r>
        <w:t>* Less</w:t>
      </w:r>
      <w:r>
        <w:rPr>
          <w:spacing w:val="10"/>
        </w:rPr>
        <w:t xml:space="preserve"> </w:t>
      </w:r>
      <w:r>
        <w:t>than</w:t>
      </w:r>
      <w:r>
        <w:rPr>
          <w:spacing w:val="6"/>
        </w:rPr>
        <w:t xml:space="preserve"> </w:t>
      </w:r>
      <w:r>
        <w:rPr>
          <w:spacing w:val="-4"/>
        </w:rPr>
        <w:t>0.1%</w:t>
      </w:r>
    </w:p>
    <w:p w14:paraId="18C1F55B" w14:textId="5A3A92FA" w:rsidR="00BF0054" w:rsidRDefault="00BF0054">
      <w:pPr>
        <w:rPr>
          <w:sz w:val="19"/>
          <w:szCs w:val="24"/>
        </w:rPr>
      </w:pPr>
      <w:r>
        <w:rPr>
          <w:sz w:val="19"/>
        </w:rPr>
        <w:br w:type="page"/>
      </w:r>
    </w:p>
    <w:p w14:paraId="4D91B633" w14:textId="722323A0" w:rsidR="0044070B" w:rsidRDefault="00E17C2E" w:rsidP="00F13239">
      <w:pPr>
        <w:pStyle w:val="BodyText"/>
        <w:spacing w:before="5"/>
        <w:ind w:left="0"/>
      </w:pPr>
      <w:r>
        <w:rPr>
          <w:b/>
        </w:rPr>
        <w:lastRenderedPageBreak/>
        <w:t>Table 2</w:t>
      </w:r>
      <w:r>
        <w:t>.-Mean length</w:t>
      </w:r>
      <w:r>
        <w:rPr>
          <w:spacing w:val="-2"/>
        </w:rPr>
        <w:t xml:space="preserve"> </w:t>
      </w:r>
      <w:r>
        <w:t xml:space="preserve">and age at capture and mean growth index of game species in Gull Lake, May 1989. Numbers in parentheses are from data collected in May 1976, by Michigan State </w:t>
      </w:r>
      <w:r>
        <w:rPr>
          <w:spacing w:val="-2"/>
        </w:rPr>
        <w:t>University.</w:t>
      </w:r>
    </w:p>
    <w:p w14:paraId="6A07AF3F" w14:textId="77777777" w:rsidR="0044070B" w:rsidRDefault="0044070B">
      <w:pPr>
        <w:pStyle w:val="BodyText"/>
        <w:spacing w:before="59" w:after="1"/>
        <w:ind w:left="0"/>
        <w:rPr>
          <w:sz w:val="20"/>
        </w:rPr>
      </w:pPr>
    </w:p>
    <w:tbl>
      <w:tblPr>
        <w:tblW w:w="10213" w:type="dxa"/>
        <w:tblLayout w:type="fixed"/>
        <w:tblCellMar>
          <w:left w:w="43" w:type="dxa"/>
          <w:right w:w="0" w:type="dxa"/>
        </w:tblCellMar>
        <w:tblLook w:val="01E0" w:firstRow="1" w:lastRow="1" w:firstColumn="1" w:lastColumn="1" w:noHBand="0" w:noVBand="0"/>
      </w:tblPr>
      <w:tblGrid>
        <w:gridCol w:w="1728"/>
        <w:gridCol w:w="864"/>
        <w:gridCol w:w="864"/>
        <w:gridCol w:w="864"/>
        <w:gridCol w:w="864"/>
        <w:gridCol w:w="864"/>
        <w:gridCol w:w="864"/>
        <w:gridCol w:w="864"/>
        <w:gridCol w:w="864"/>
        <w:gridCol w:w="1573"/>
      </w:tblGrid>
      <w:tr w:rsidR="003138AB" w:rsidRPr="00F13239" w14:paraId="3194DD5F" w14:textId="77777777" w:rsidTr="003138AB">
        <w:trPr>
          <w:trHeight w:val="20"/>
        </w:trPr>
        <w:tc>
          <w:tcPr>
            <w:tcW w:w="1728" w:type="dxa"/>
            <w:tcBorders>
              <w:top w:val="single" w:sz="4" w:space="0" w:color="auto"/>
            </w:tcBorders>
            <w:vAlign w:val="bottom"/>
          </w:tcPr>
          <w:p w14:paraId="3E5369A5" w14:textId="77777777" w:rsidR="003138AB" w:rsidRPr="00F13239" w:rsidRDefault="003138AB" w:rsidP="00F13239">
            <w:pPr>
              <w:jc w:val="center"/>
            </w:pPr>
          </w:p>
        </w:tc>
        <w:tc>
          <w:tcPr>
            <w:tcW w:w="6912" w:type="dxa"/>
            <w:gridSpan w:val="8"/>
            <w:tcBorders>
              <w:top w:val="single" w:sz="4" w:space="0" w:color="auto"/>
              <w:bottom w:val="single" w:sz="4" w:space="0" w:color="auto"/>
            </w:tcBorders>
            <w:vAlign w:val="center"/>
          </w:tcPr>
          <w:p w14:paraId="0FFB25EB" w14:textId="0BEBCED2" w:rsidR="003138AB" w:rsidRPr="00F13239" w:rsidRDefault="003138AB" w:rsidP="003138AB">
            <w:pPr>
              <w:jc w:val="center"/>
            </w:pPr>
            <w:r w:rsidRPr="00F13239">
              <w:rPr>
                <w:spacing w:val="-5"/>
              </w:rPr>
              <w:t>Age</w:t>
            </w:r>
          </w:p>
        </w:tc>
        <w:tc>
          <w:tcPr>
            <w:tcW w:w="1573" w:type="dxa"/>
            <w:tcBorders>
              <w:top w:val="single" w:sz="4" w:space="0" w:color="auto"/>
            </w:tcBorders>
            <w:vAlign w:val="center"/>
          </w:tcPr>
          <w:p w14:paraId="42E3A099" w14:textId="3A071B3A" w:rsidR="003138AB" w:rsidRPr="00F13239" w:rsidRDefault="003138AB" w:rsidP="003138AB">
            <w:pPr>
              <w:jc w:val="center"/>
            </w:pPr>
          </w:p>
        </w:tc>
      </w:tr>
      <w:tr w:rsidR="003138AB" w:rsidRPr="00F13239" w14:paraId="338585E8" w14:textId="77777777" w:rsidTr="003138AB">
        <w:trPr>
          <w:trHeight w:val="20"/>
        </w:trPr>
        <w:tc>
          <w:tcPr>
            <w:tcW w:w="1728" w:type="dxa"/>
            <w:tcBorders>
              <w:bottom w:val="single" w:sz="4" w:space="0" w:color="auto"/>
            </w:tcBorders>
            <w:vAlign w:val="bottom"/>
          </w:tcPr>
          <w:p w14:paraId="36FD613A" w14:textId="77777777" w:rsidR="0044070B" w:rsidRPr="00F13239" w:rsidRDefault="00E17C2E" w:rsidP="00F13239">
            <w:r w:rsidRPr="00F13239">
              <w:rPr>
                <w:spacing w:val="-2"/>
              </w:rPr>
              <w:t>Species</w:t>
            </w:r>
          </w:p>
        </w:tc>
        <w:tc>
          <w:tcPr>
            <w:tcW w:w="864" w:type="dxa"/>
            <w:tcBorders>
              <w:top w:val="single" w:sz="4" w:space="0" w:color="auto"/>
              <w:bottom w:val="single" w:sz="4" w:space="0" w:color="auto"/>
            </w:tcBorders>
            <w:vAlign w:val="center"/>
          </w:tcPr>
          <w:p w14:paraId="3187AE23" w14:textId="77777777" w:rsidR="0044070B" w:rsidRPr="00F13239" w:rsidRDefault="00E17C2E" w:rsidP="003138AB">
            <w:pPr>
              <w:jc w:val="center"/>
            </w:pPr>
            <w:r w:rsidRPr="00F13239">
              <w:rPr>
                <w:spacing w:val="-10"/>
              </w:rPr>
              <w:t>I</w:t>
            </w:r>
          </w:p>
        </w:tc>
        <w:tc>
          <w:tcPr>
            <w:tcW w:w="864" w:type="dxa"/>
            <w:tcBorders>
              <w:top w:val="single" w:sz="4" w:space="0" w:color="auto"/>
              <w:bottom w:val="single" w:sz="4" w:space="0" w:color="auto"/>
            </w:tcBorders>
            <w:vAlign w:val="center"/>
          </w:tcPr>
          <w:p w14:paraId="3D3033CE" w14:textId="77777777" w:rsidR="0044070B" w:rsidRPr="00F13239" w:rsidRDefault="00E17C2E" w:rsidP="003138AB">
            <w:pPr>
              <w:jc w:val="center"/>
            </w:pPr>
            <w:r w:rsidRPr="00F13239">
              <w:rPr>
                <w:spacing w:val="-5"/>
              </w:rPr>
              <w:t>II</w:t>
            </w:r>
          </w:p>
        </w:tc>
        <w:tc>
          <w:tcPr>
            <w:tcW w:w="864" w:type="dxa"/>
            <w:tcBorders>
              <w:top w:val="single" w:sz="4" w:space="0" w:color="auto"/>
              <w:bottom w:val="single" w:sz="4" w:space="0" w:color="auto"/>
            </w:tcBorders>
            <w:vAlign w:val="center"/>
          </w:tcPr>
          <w:p w14:paraId="7D403D6C" w14:textId="77777777" w:rsidR="0044070B" w:rsidRPr="00F13239" w:rsidRDefault="00E17C2E" w:rsidP="003138AB">
            <w:pPr>
              <w:jc w:val="center"/>
            </w:pPr>
            <w:r w:rsidRPr="00F13239">
              <w:rPr>
                <w:spacing w:val="-5"/>
              </w:rPr>
              <w:t>III</w:t>
            </w:r>
          </w:p>
        </w:tc>
        <w:tc>
          <w:tcPr>
            <w:tcW w:w="864" w:type="dxa"/>
            <w:tcBorders>
              <w:top w:val="single" w:sz="4" w:space="0" w:color="auto"/>
              <w:bottom w:val="single" w:sz="4" w:space="0" w:color="auto"/>
            </w:tcBorders>
            <w:vAlign w:val="center"/>
          </w:tcPr>
          <w:p w14:paraId="24816567" w14:textId="77777777" w:rsidR="0044070B" w:rsidRPr="00F13239" w:rsidRDefault="00E17C2E" w:rsidP="003138AB">
            <w:pPr>
              <w:jc w:val="center"/>
            </w:pPr>
            <w:r w:rsidRPr="00F13239">
              <w:rPr>
                <w:spacing w:val="-5"/>
              </w:rPr>
              <w:t>IV</w:t>
            </w:r>
          </w:p>
        </w:tc>
        <w:tc>
          <w:tcPr>
            <w:tcW w:w="864" w:type="dxa"/>
            <w:tcBorders>
              <w:top w:val="single" w:sz="4" w:space="0" w:color="auto"/>
              <w:bottom w:val="single" w:sz="4" w:space="0" w:color="auto"/>
            </w:tcBorders>
            <w:vAlign w:val="center"/>
          </w:tcPr>
          <w:p w14:paraId="131BDBFD" w14:textId="77777777" w:rsidR="0044070B" w:rsidRPr="00F13239" w:rsidRDefault="00E17C2E" w:rsidP="003138AB">
            <w:pPr>
              <w:jc w:val="center"/>
            </w:pPr>
            <w:r w:rsidRPr="00F13239">
              <w:rPr>
                <w:spacing w:val="-10"/>
              </w:rPr>
              <w:t>V</w:t>
            </w:r>
          </w:p>
        </w:tc>
        <w:tc>
          <w:tcPr>
            <w:tcW w:w="864" w:type="dxa"/>
            <w:tcBorders>
              <w:top w:val="single" w:sz="4" w:space="0" w:color="auto"/>
              <w:bottom w:val="single" w:sz="4" w:space="0" w:color="auto"/>
            </w:tcBorders>
            <w:vAlign w:val="center"/>
          </w:tcPr>
          <w:p w14:paraId="2ED33BE6" w14:textId="77777777" w:rsidR="0044070B" w:rsidRPr="00F13239" w:rsidRDefault="00E17C2E" w:rsidP="003138AB">
            <w:pPr>
              <w:jc w:val="center"/>
            </w:pPr>
            <w:r w:rsidRPr="00F13239">
              <w:rPr>
                <w:spacing w:val="-5"/>
              </w:rPr>
              <w:t>VI</w:t>
            </w:r>
          </w:p>
        </w:tc>
        <w:tc>
          <w:tcPr>
            <w:tcW w:w="864" w:type="dxa"/>
            <w:tcBorders>
              <w:top w:val="single" w:sz="4" w:space="0" w:color="auto"/>
              <w:bottom w:val="single" w:sz="4" w:space="0" w:color="auto"/>
            </w:tcBorders>
            <w:vAlign w:val="center"/>
          </w:tcPr>
          <w:p w14:paraId="78ADA8DD" w14:textId="77777777" w:rsidR="0044070B" w:rsidRPr="00F13239" w:rsidRDefault="00E17C2E" w:rsidP="003138AB">
            <w:pPr>
              <w:jc w:val="center"/>
            </w:pPr>
            <w:r w:rsidRPr="00F13239">
              <w:rPr>
                <w:spacing w:val="-5"/>
              </w:rPr>
              <w:t>VII</w:t>
            </w:r>
          </w:p>
        </w:tc>
        <w:tc>
          <w:tcPr>
            <w:tcW w:w="864" w:type="dxa"/>
            <w:tcBorders>
              <w:top w:val="single" w:sz="4" w:space="0" w:color="auto"/>
              <w:bottom w:val="single" w:sz="4" w:space="0" w:color="auto"/>
            </w:tcBorders>
            <w:vAlign w:val="center"/>
          </w:tcPr>
          <w:p w14:paraId="39341CF9" w14:textId="77777777" w:rsidR="0044070B" w:rsidRPr="00F13239" w:rsidRDefault="00E17C2E" w:rsidP="003138AB">
            <w:pPr>
              <w:jc w:val="center"/>
            </w:pPr>
            <w:r w:rsidRPr="00F13239">
              <w:rPr>
                <w:spacing w:val="-4"/>
              </w:rPr>
              <w:t>VIII</w:t>
            </w:r>
          </w:p>
        </w:tc>
        <w:tc>
          <w:tcPr>
            <w:tcW w:w="1573" w:type="dxa"/>
            <w:tcBorders>
              <w:bottom w:val="single" w:sz="4" w:space="0" w:color="auto"/>
            </w:tcBorders>
            <w:vAlign w:val="center"/>
          </w:tcPr>
          <w:p w14:paraId="1F484B82" w14:textId="2D29DCC4" w:rsidR="0044070B" w:rsidRPr="00F13239" w:rsidRDefault="00F13239" w:rsidP="003138AB">
            <w:pPr>
              <w:jc w:val="center"/>
              <w:rPr>
                <w:position w:val="9"/>
                <w:sz w:val="19"/>
              </w:rPr>
            </w:pPr>
            <w:r>
              <w:rPr>
                <w:spacing w:val="-2"/>
              </w:rPr>
              <w:t xml:space="preserve">Mean </w:t>
            </w:r>
            <w:r w:rsidRPr="00F13239">
              <w:rPr>
                <w:spacing w:val="-2"/>
              </w:rPr>
              <w:t xml:space="preserve">growth </w:t>
            </w:r>
            <w:r w:rsidR="00E17C2E" w:rsidRPr="00F13239">
              <w:rPr>
                <w:spacing w:val="-2"/>
              </w:rPr>
              <w:t>index</w:t>
            </w:r>
            <w:r w:rsidR="00E17C2E" w:rsidRPr="00F13239">
              <w:rPr>
                <w:spacing w:val="-2"/>
                <w:position w:val="9"/>
                <w:sz w:val="19"/>
              </w:rPr>
              <w:t>1</w:t>
            </w:r>
          </w:p>
        </w:tc>
      </w:tr>
      <w:tr w:rsidR="003138AB" w:rsidRPr="00F13239" w14:paraId="2CC323D8" w14:textId="77777777" w:rsidTr="003138AB">
        <w:trPr>
          <w:trHeight w:val="288"/>
        </w:trPr>
        <w:tc>
          <w:tcPr>
            <w:tcW w:w="1728" w:type="dxa"/>
            <w:tcBorders>
              <w:top w:val="single" w:sz="4" w:space="0" w:color="auto"/>
            </w:tcBorders>
          </w:tcPr>
          <w:p w14:paraId="246EDA4B" w14:textId="77777777" w:rsidR="0044070B" w:rsidRPr="00F13239" w:rsidRDefault="00E17C2E" w:rsidP="00F13239">
            <w:r w:rsidRPr="00F13239">
              <w:rPr>
                <w:spacing w:val="-2"/>
              </w:rPr>
              <w:t>Bluegill</w:t>
            </w:r>
          </w:p>
        </w:tc>
        <w:tc>
          <w:tcPr>
            <w:tcW w:w="864" w:type="dxa"/>
            <w:tcBorders>
              <w:top w:val="single" w:sz="4" w:space="0" w:color="auto"/>
            </w:tcBorders>
            <w:vAlign w:val="center"/>
          </w:tcPr>
          <w:p w14:paraId="4BB92DE3" w14:textId="7E180A52" w:rsidR="0044070B" w:rsidRPr="00F13239" w:rsidRDefault="003138AB" w:rsidP="003138AB">
            <w:pPr>
              <w:jc w:val="center"/>
            </w:pPr>
            <w:r>
              <w:rPr>
                <w:spacing w:val="-10"/>
              </w:rPr>
              <w:t>—</w:t>
            </w:r>
          </w:p>
        </w:tc>
        <w:tc>
          <w:tcPr>
            <w:tcW w:w="864" w:type="dxa"/>
            <w:tcBorders>
              <w:top w:val="single" w:sz="4" w:space="0" w:color="auto"/>
            </w:tcBorders>
            <w:vAlign w:val="center"/>
          </w:tcPr>
          <w:p w14:paraId="1A22319D" w14:textId="77777777" w:rsidR="0044070B" w:rsidRPr="00F13239" w:rsidRDefault="00E17C2E" w:rsidP="003138AB">
            <w:pPr>
              <w:jc w:val="center"/>
            </w:pPr>
            <w:r w:rsidRPr="00F13239">
              <w:rPr>
                <w:spacing w:val="-5"/>
              </w:rPr>
              <w:t>3.5</w:t>
            </w:r>
          </w:p>
        </w:tc>
        <w:tc>
          <w:tcPr>
            <w:tcW w:w="864" w:type="dxa"/>
            <w:tcBorders>
              <w:top w:val="single" w:sz="4" w:space="0" w:color="auto"/>
            </w:tcBorders>
            <w:vAlign w:val="center"/>
          </w:tcPr>
          <w:p w14:paraId="2CD606D7" w14:textId="77777777" w:rsidR="0044070B" w:rsidRPr="00F13239" w:rsidRDefault="00E17C2E" w:rsidP="003138AB">
            <w:pPr>
              <w:jc w:val="center"/>
            </w:pPr>
            <w:r w:rsidRPr="00F13239">
              <w:rPr>
                <w:spacing w:val="-5"/>
              </w:rPr>
              <w:t>4.9</w:t>
            </w:r>
          </w:p>
        </w:tc>
        <w:tc>
          <w:tcPr>
            <w:tcW w:w="864" w:type="dxa"/>
            <w:tcBorders>
              <w:top w:val="single" w:sz="4" w:space="0" w:color="auto"/>
            </w:tcBorders>
            <w:vAlign w:val="center"/>
          </w:tcPr>
          <w:p w14:paraId="29D11F6D" w14:textId="77777777" w:rsidR="0044070B" w:rsidRPr="00F13239" w:rsidRDefault="00E17C2E" w:rsidP="003138AB">
            <w:pPr>
              <w:jc w:val="center"/>
            </w:pPr>
            <w:r w:rsidRPr="00F13239">
              <w:rPr>
                <w:spacing w:val="-5"/>
              </w:rPr>
              <w:t>6.7</w:t>
            </w:r>
          </w:p>
        </w:tc>
        <w:tc>
          <w:tcPr>
            <w:tcW w:w="864" w:type="dxa"/>
            <w:tcBorders>
              <w:top w:val="single" w:sz="4" w:space="0" w:color="auto"/>
            </w:tcBorders>
            <w:vAlign w:val="center"/>
          </w:tcPr>
          <w:p w14:paraId="56AF70B6" w14:textId="77777777" w:rsidR="0044070B" w:rsidRPr="00F13239" w:rsidRDefault="00E17C2E" w:rsidP="003138AB">
            <w:pPr>
              <w:jc w:val="center"/>
            </w:pPr>
            <w:r w:rsidRPr="00F13239">
              <w:rPr>
                <w:spacing w:val="-5"/>
              </w:rPr>
              <w:t>7.8</w:t>
            </w:r>
          </w:p>
        </w:tc>
        <w:tc>
          <w:tcPr>
            <w:tcW w:w="864" w:type="dxa"/>
            <w:tcBorders>
              <w:top w:val="single" w:sz="4" w:space="0" w:color="auto"/>
            </w:tcBorders>
            <w:vAlign w:val="center"/>
          </w:tcPr>
          <w:p w14:paraId="2383E756" w14:textId="77777777" w:rsidR="0044070B" w:rsidRPr="00F13239" w:rsidRDefault="00E17C2E" w:rsidP="003138AB">
            <w:pPr>
              <w:jc w:val="center"/>
            </w:pPr>
            <w:r w:rsidRPr="00F13239">
              <w:rPr>
                <w:spacing w:val="-5"/>
              </w:rPr>
              <w:t>7.8</w:t>
            </w:r>
          </w:p>
        </w:tc>
        <w:tc>
          <w:tcPr>
            <w:tcW w:w="864" w:type="dxa"/>
            <w:tcBorders>
              <w:top w:val="single" w:sz="4" w:space="0" w:color="auto"/>
            </w:tcBorders>
            <w:vAlign w:val="center"/>
          </w:tcPr>
          <w:p w14:paraId="164E9354" w14:textId="77777777" w:rsidR="0044070B" w:rsidRPr="00F13239" w:rsidRDefault="00E17C2E" w:rsidP="003138AB">
            <w:pPr>
              <w:jc w:val="center"/>
            </w:pPr>
            <w:r w:rsidRPr="00F13239">
              <w:rPr>
                <w:spacing w:val="-5"/>
              </w:rPr>
              <w:t>8.7</w:t>
            </w:r>
          </w:p>
        </w:tc>
        <w:tc>
          <w:tcPr>
            <w:tcW w:w="864" w:type="dxa"/>
            <w:tcBorders>
              <w:top w:val="single" w:sz="4" w:space="0" w:color="auto"/>
            </w:tcBorders>
            <w:vAlign w:val="center"/>
          </w:tcPr>
          <w:p w14:paraId="5F76C31F" w14:textId="77777777" w:rsidR="0044070B" w:rsidRPr="00F13239" w:rsidRDefault="00E17C2E" w:rsidP="003138AB">
            <w:pPr>
              <w:jc w:val="center"/>
            </w:pPr>
            <w:r w:rsidRPr="00F13239">
              <w:rPr>
                <w:spacing w:val="-5"/>
              </w:rPr>
              <w:t>9.8</w:t>
            </w:r>
          </w:p>
        </w:tc>
        <w:tc>
          <w:tcPr>
            <w:tcW w:w="1573" w:type="dxa"/>
            <w:tcBorders>
              <w:top w:val="single" w:sz="4" w:space="0" w:color="auto"/>
            </w:tcBorders>
            <w:vAlign w:val="center"/>
          </w:tcPr>
          <w:p w14:paraId="6A2872A5" w14:textId="77777777" w:rsidR="0044070B" w:rsidRPr="00F13239" w:rsidRDefault="00E17C2E" w:rsidP="003138AB">
            <w:pPr>
              <w:jc w:val="center"/>
            </w:pPr>
            <w:r w:rsidRPr="00F13239">
              <w:rPr>
                <w:spacing w:val="-4"/>
              </w:rPr>
              <w:t>+0.6</w:t>
            </w:r>
          </w:p>
        </w:tc>
      </w:tr>
      <w:tr w:rsidR="003138AB" w:rsidRPr="00F13239" w14:paraId="374C5E00" w14:textId="77777777" w:rsidTr="003138AB">
        <w:trPr>
          <w:trHeight w:val="288"/>
        </w:trPr>
        <w:tc>
          <w:tcPr>
            <w:tcW w:w="1728" w:type="dxa"/>
          </w:tcPr>
          <w:p w14:paraId="5542F1A1" w14:textId="77777777" w:rsidR="0044070B" w:rsidRPr="00F13239" w:rsidRDefault="0044070B" w:rsidP="00F13239"/>
        </w:tc>
        <w:tc>
          <w:tcPr>
            <w:tcW w:w="864" w:type="dxa"/>
            <w:vAlign w:val="center"/>
          </w:tcPr>
          <w:p w14:paraId="043C975E" w14:textId="77777777" w:rsidR="0044070B" w:rsidRPr="00F13239" w:rsidRDefault="00E17C2E" w:rsidP="003138AB">
            <w:pPr>
              <w:jc w:val="center"/>
            </w:pPr>
            <w:r w:rsidRPr="00F13239">
              <w:rPr>
                <w:spacing w:val="-2"/>
              </w:rPr>
              <w:t>(2.9)</w:t>
            </w:r>
          </w:p>
        </w:tc>
        <w:tc>
          <w:tcPr>
            <w:tcW w:w="864" w:type="dxa"/>
            <w:vAlign w:val="center"/>
          </w:tcPr>
          <w:p w14:paraId="23879784" w14:textId="77777777" w:rsidR="0044070B" w:rsidRPr="00F13239" w:rsidRDefault="00E17C2E" w:rsidP="003138AB">
            <w:pPr>
              <w:jc w:val="center"/>
            </w:pPr>
            <w:r w:rsidRPr="00F13239">
              <w:rPr>
                <w:spacing w:val="-2"/>
              </w:rPr>
              <w:t>(4.4)</w:t>
            </w:r>
          </w:p>
        </w:tc>
        <w:tc>
          <w:tcPr>
            <w:tcW w:w="864" w:type="dxa"/>
            <w:vAlign w:val="center"/>
          </w:tcPr>
          <w:p w14:paraId="23CC566E" w14:textId="77777777" w:rsidR="0044070B" w:rsidRPr="00F13239" w:rsidRDefault="00E17C2E" w:rsidP="003138AB">
            <w:pPr>
              <w:jc w:val="center"/>
            </w:pPr>
            <w:r w:rsidRPr="00F13239">
              <w:rPr>
                <w:spacing w:val="-2"/>
              </w:rPr>
              <w:t>(5.6)</w:t>
            </w:r>
          </w:p>
        </w:tc>
        <w:tc>
          <w:tcPr>
            <w:tcW w:w="864" w:type="dxa"/>
            <w:vAlign w:val="center"/>
          </w:tcPr>
          <w:p w14:paraId="711C8BA1" w14:textId="6A4F22E2" w:rsidR="0044070B" w:rsidRPr="00F13239" w:rsidRDefault="003138AB" w:rsidP="003138AB">
            <w:pPr>
              <w:jc w:val="center"/>
            </w:pPr>
            <w:r>
              <w:rPr>
                <w:spacing w:val="-10"/>
              </w:rPr>
              <w:t>—</w:t>
            </w:r>
          </w:p>
        </w:tc>
        <w:tc>
          <w:tcPr>
            <w:tcW w:w="864" w:type="dxa"/>
            <w:vAlign w:val="center"/>
          </w:tcPr>
          <w:p w14:paraId="6F259F3D" w14:textId="30047464" w:rsidR="0044070B" w:rsidRPr="00F13239" w:rsidRDefault="003138AB" w:rsidP="003138AB">
            <w:pPr>
              <w:jc w:val="center"/>
            </w:pPr>
            <w:r>
              <w:rPr>
                <w:spacing w:val="-10"/>
              </w:rPr>
              <w:t>—</w:t>
            </w:r>
          </w:p>
        </w:tc>
        <w:tc>
          <w:tcPr>
            <w:tcW w:w="864" w:type="dxa"/>
            <w:vAlign w:val="center"/>
          </w:tcPr>
          <w:p w14:paraId="115ADBD4" w14:textId="1E8D1B81" w:rsidR="0044070B" w:rsidRPr="00F13239" w:rsidRDefault="003138AB" w:rsidP="003138AB">
            <w:pPr>
              <w:jc w:val="center"/>
            </w:pPr>
            <w:r>
              <w:rPr>
                <w:spacing w:val="-10"/>
              </w:rPr>
              <w:t>—</w:t>
            </w:r>
          </w:p>
        </w:tc>
        <w:tc>
          <w:tcPr>
            <w:tcW w:w="864" w:type="dxa"/>
            <w:vAlign w:val="center"/>
          </w:tcPr>
          <w:p w14:paraId="65B00072" w14:textId="067AACB6" w:rsidR="0044070B" w:rsidRPr="00F13239" w:rsidRDefault="003138AB" w:rsidP="003138AB">
            <w:pPr>
              <w:jc w:val="center"/>
            </w:pPr>
            <w:r>
              <w:rPr>
                <w:spacing w:val="-10"/>
              </w:rPr>
              <w:t>—</w:t>
            </w:r>
          </w:p>
        </w:tc>
        <w:tc>
          <w:tcPr>
            <w:tcW w:w="864" w:type="dxa"/>
            <w:vAlign w:val="center"/>
          </w:tcPr>
          <w:p w14:paraId="2C0E0A9A" w14:textId="6325974D" w:rsidR="0044070B" w:rsidRPr="00F13239" w:rsidRDefault="003138AB" w:rsidP="003138AB">
            <w:pPr>
              <w:jc w:val="center"/>
            </w:pPr>
            <w:r>
              <w:rPr>
                <w:spacing w:val="-10"/>
              </w:rPr>
              <w:t>—</w:t>
            </w:r>
          </w:p>
        </w:tc>
        <w:tc>
          <w:tcPr>
            <w:tcW w:w="1573" w:type="dxa"/>
            <w:vAlign w:val="center"/>
          </w:tcPr>
          <w:p w14:paraId="31B99315" w14:textId="77777777" w:rsidR="0044070B" w:rsidRPr="00F13239" w:rsidRDefault="00E17C2E" w:rsidP="003138AB">
            <w:pPr>
              <w:jc w:val="center"/>
            </w:pPr>
            <w:r w:rsidRPr="00F13239">
              <w:rPr>
                <w:spacing w:val="10"/>
              </w:rPr>
              <w:t>-</w:t>
            </w:r>
            <w:r w:rsidRPr="00F13239">
              <w:rPr>
                <w:spacing w:val="-5"/>
              </w:rPr>
              <w:t>0.5</w:t>
            </w:r>
          </w:p>
        </w:tc>
      </w:tr>
      <w:tr w:rsidR="003138AB" w:rsidRPr="00F13239" w14:paraId="745BE5D7" w14:textId="77777777" w:rsidTr="003138AB">
        <w:trPr>
          <w:trHeight w:val="288"/>
        </w:trPr>
        <w:tc>
          <w:tcPr>
            <w:tcW w:w="1728" w:type="dxa"/>
          </w:tcPr>
          <w:p w14:paraId="07BF09E2" w14:textId="77777777" w:rsidR="0044070B" w:rsidRPr="00F13239" w:rsidRDefault="00E17C2E" w:rsidP="00F13239">
            <w:r w:rsidRPr="00F13239">
              <w:t>Largemouth</w:t>
            </w:r>
            <w:r w:rsidRPr="00F13239">
              <w:rPr>
                <w:spacing w:val="11"/>
              </w:rPr>
              <w:t xml:space="preserve"> </w:t>
            </w:r>
            <w:r w:rsidRPr="00F13239">
              <w:rPr>
                <w:spacing w:val="-4"/>
              </w:rPr>
              <w:t>bass</w:t>
            </w:r>
          </w:p>
        </w:tc>
        <w:tc>
          <w:tcPr>
            <w:tcW w:w="864" w:type="dxa"/>
            <w:vAlign w:val="center"/>
          </w:tcPr>
          <w:p w14:paraId="46EADB73" w14:textId="588C8B9F" w:rsidR="0044070B" w:rsidRPr="00F13239" w:rsidRDefault="003138AB" w:rsidP="003138AB">
            <w:pPr>
              <w:jc w:val="center"/>
            </w:pPr>
            <w:r>
              <w:rPr>
                <w:spacing w:val="-10"/>
              </w:rPr>
              <w:t>—</w:t>
            </w:r>
          </w:p>
        </w:tc>
        <w:tc>
          <w:tcPr>
            <w:tcW w:w="864" w:type="dxa"/>
            <w:vAlign w:val="center"/>
          </w:tcPr>
          <w:p w14:paraId="3AF19508" w14:textId="77777777" w:rsidR="0044070B" w:rsidRPr="00F13239" w:rsidRDefault="00E17C2E" w:rsidP="003138AB">
            <w:pPr>
              <w:jc w:val="center"/>
            </w:pPr>
            <w:r w:rsidRPr="00F13239">
              <w:rPr>
                <w:spacing w:val="-5"/>
              </w:rPr>
              <w:t>8.3</w:t>
            </w:r>
          </w:p>
        </w:tc>
        <w:tc>
          <w:tcPr>
            <w:tcW w:w="864" w:type="dxa"/>
            <w:vAlign w:val="center"/>
          </w:tcPr>
          <w:p w14:paraId="60EF2DF8" w14:textId="77777777" w:rsidR="0044070B" w:rsidRPr="00F13239" w:rsidRDefault="00E17C2E" w:rsidP="003138AB">
            <w:pPr>
              <w:jc w:val="center"/>
            </w:pPr>
            <w:r w:rsidRPr="00F13239">
              <w:rPr>
                <w:spacing w:val="-4"/>
              </w:rPr>
              <w:t>10.2</w:t>
            </w:r>
          </w:p>
        </w:tc>
        <w:tc>
          <w:tcPr>
            <w:tcW w:w="864" w:type="dxa"/>
            <w:vAlign w:val="center"/>
          </w:tcPr>
          <w:p w14:paraId="52C369AB" w14:textId="77777777" w:rsidR="0044070B" w:rsidRPr="00F13239" w:rsidRDefault="00E17C2E" w:rsidP="003138AB">
            <w:pPr>
              <w:jc w:val="center"/>
            </w:pPr>
            <w:r w:rsidRPr="00F13239">
              <w:rPr>
                <w:spacing w:val="-4"/>
              </w:rPr>
              <w:t>12.2</w:t>
            </w:r>
          </w:p>
        </w:tc>
        <w:tc>
          <w:tcPr>
            <w:tcW w:w="864" w:type="dxa"/>
            <w:vAlign w:val="center"/>
          </w:tcPr>
          <w:p w14:paraId="2DB9B883" w14:textId="77777777" w:rsidR="0044070B" w:rsidRPr="00F13239" w:rsidRDefault="00E17C2E" w:rsidP="003138AB">
            <w:pPr>
              <w:jc w:val="center"/>
            </w:pPr>
            <w:r w:rsidRPr="00F13239">
              <w:rPr>
                <w:spacing w:val="-4"/>
              </w:rPr>
              <w:t>13.4</w:t>
            </w:r>
          </w:p>
        </w:tc>
        <w:tc>
          <w:tcPr>
            <w:tcW w:w="864" w:type="dxa"/>
            <w:vAlign w:val="center"/>
          </w:tcPr>
          <w:p w14:paraId="48E848F0" w14:textId="77777777" w:rsidR="0044070B" w:rsidRPr="00F13239" w:rsidRDefault="00E17C2E" w:rsidP="003138AB">
            <w:pPr>
              <w:jc w:val="center"/>
            </w:pPr>
            <w:r w:rsidRPr="00F13239">
              <w:rPr>
                <w:spacing w:val="-4"/>
              </w:rPr>
              <w:t>13.8</w:t>
            </w:r>
          </w:p>
        </w:tc>
        <w:tc>
          <w:tcPr>
            <w:tcW w:w="864" w:type="dxa"/>
            <w:vAlign w:val="center"/>
          </w:tcPr>
          <w:p w14:paraId="124306BE" w14:textId="77777777" w:rsidR="0044070B" w:rsidRPr="00F13239" w:rsidRDefault="00E17C2E" w:rsidP="003138AB">
            <w:pPr>
              <w:jc w:val="center"/>
            </w:pPr>
            <w:r w:rsidRPr="00F13239">
              <w:rPr>
                <w:spacing w:val="-4"/>
              </w:rPr>
              <w:t>14.3</w:t>
            </w:r>
          </w:p>
        </w:tc>
        <w:tc>
          <w:tcPr>
            <w:tcW w:w="864" w:type="dxa"/>
            <w:vAlign w:val="center"/>
          </w:tcPr>
          <w:p w14:paraId="30665B8D" w14:textId="6BB1ACDA" w:rsidR="0044070B" w:rsidRPr="00F13239" w:rsidRDefault="003138AB" w:rsidP="003138AB">
            <w:pPr>
              <w:jc w:val="center"/>
            </w:pPr>
            <w:r>
              <w:rPr>
                <w:spacing w:val="-10"/>
              </w:rPr>
              <w:t>—</w:t>
            </w:r>
          </w:p>
        </w:tc>
        <w:tc>
          <w:tcPr>
            <w:tcW w:w="1573" w:type="dxa"/>
            <w:vAlign w:val="center"/>
          </w:tcPr>
          <w:p w14:paraId="61D2F05C" w14:textId="77777777" w:rsidR="0044070B" w:rsidRPr="00F13239" w:rsidRDefault="00E17C2E" w:rsidP="003138AB">
            <w:pPr>
              <w:jc w:val="center"/>
            </w:pPr>
            <w:r w:rsidRPr="00F13239">
              <w:rPr>
                <w:spacing w:val="-4"/>
              </w:rPr>
              <w:t>+0.7</w:t>
            </w:r>
          </w:p>
        </w:tc>
      </w:tr>
      <w:tr w:rsidR="003138AB" w:rsidRPr="00F13239" w14:paraId="392C84AB" w14:textId="77777777" w:rsidTr="003138AB">
        <w:trPr>
          <w:trHeight w:val="288"/>
        </w:trPr>
        <w:tc>
          <w:tcPr>
            <w:tcW w:w="1728" w:type="dxa"/>
          </w:tcPr>
          <w:p w14:paraId="048D62F1" w14:textId="77777777" w:rsidR="0044070B" w:rsidRPr="00F13239" w:rsidRDefault="0044070B" w:rsidP="00F13239"/>
        </w:tc>
        <w:tc>
          <w:tcPr>
            <w:tcW w:w="864" w:type="dxa"/>
            <w:vAlign w:val="center"/>
          </w:tcPr>
          <w:p w14:paraId="3F197884" w14:textId="4BBD3D69" w:rsidR="0044070B" w:rsidRPr="00F13239" w:rsidRDefault="003138AB" w:rsidP="003138AB">
            <w:pPr>
              <w:jc w:val="center"/>
            </w:pPr>
            <w:r>
              <w:rPr>
                <w:spacing w:val="-10"/>
              </w:rPr>
              <w:t>—</w:t>
            </w:r>
          </w:p>
        </w:tc>
        <w:tc>
          <w:tcPr>
            <w:tcW w:w="864" w:type="dxa"/>
            <w:vAlign w:val="center"/>
          </w:tcPr>
          <w:p w14:paraId="4F3125F0" w14:textId="77777777" w:rsidR="0044070B" w:rsidRPr="00F13239" w:rsidRDefault="00E17C2E" w:rsidP="003138AB">
            <w:pPr>
              <w:jc w:val="center"/>
            </w:pPr>
            <w:r w:rsidRPr="00F13239">
              <w:rPr>
                <w:spacing w:val="-2"/>
              </w:rPr>
              <w:t>(7.3)</w:t>
            </w:r>
          </w:p>
        </w:tc>
        <w:tc>
          <w:tcPr>
            <w:tcW w:w="864" w:type="dxa"/>
            <w:vAlign w:val="center"/>
          </w:tcPr>
          <w:p w14:paraId="2B8934B1" w14:textId="77777777" w:rsidR="0044070B" w:rsidRPr="00F13239" w:rsidRDefault="00E17C2E" w:rsidP="003138AB">
            <w:pPr>
              <w:jc w:val="center"/>
            </w:pPr>
            <w:r w:rsidRPr="00F13239">
              <w:rPr>
                <w:spacing w:val="-2"/>
              </w:rPr>
              <w:t>(8.0)</w:t>
            </w:r>
          </w:p>
        </w:tc>
        <w:tc>
          <w:tcPr>
            <w:tcW w:w="864" w:type="dxa"/>
            <w:vAlign w:val="center"/>
          </w:tcPr>
          <w:p w14:paraId="49B72F3C" w14:textId="6564634B" w:rsidR="0044070B" w:rsidRPr="00F13239" w:rsidRDefault="003138AB" w:rsidP="003138AB">
            <w:pPr>
              <w:jc w:val="center"/>
            </w:pPr>
            <w:r>
              <w:rPr>
                <w:spacing w:val="-10"/>
              </w:rPr>
              <w:t>—</w:t>
            </w:r>
          </w:p>
        </w:tc>
        <w:tc>
          <w:tcPr>
            <w:tcW w:w="864" w:type="dxa"/>
            <w:vAlign w:val="center"/>
          </w:tcPr>
          <w:p w14:paraId="139BEED6" w14:textId="77777777" w:rsidR="0044070B" w:rsidRPr="00F13239" w:rsidRDefault="00E17C2E" w:rsidP="003138AB">
            <w:pPr>
              <w:jc w:val="center"/>
            </w:pPr>
            <w:r w:rsidRPr="00F13239">
              <w:rPr>
                <w:spacing w:val="-2"/>
              </w:rPr>
              <w:t>(13.9)</w:t>
            </w:r>
          </w:p>
        </w:tc>
        <w:tc>
          <w:tcPr>
            <w:tcW w:w="864" w:type="dxa"/>
            <w:vAlign w:val="center"/>
          </w:tcPr>
          <w:p w14:paraId="602639A5" w14:textId="77777777" w:rsidR="0044070B" w:rsidRPr="00F13239" w:rsidRDefault="00E17C2E" w:rsidP="003138AB">
            <w:pPr>
              <w:jc w:val="center"/>
            </w:pPr>
            <w:r w:rsidRPr="00F13239">
              <w:rPr>
                <w:spacing w:val="-2"/>
              </w:rPr>
              <w:t>(15.1)</w:t>
            </w:r>
          </w:p>
        </w:tc>
        <w:tc>
          <w:tcPr>
            <w:tcW w:w="864" w:type="dxa"/>
            <w:vAlign w:val="center"/>
          </w:tcPr>
          <w:p w14:paraId="357E47BB" w14:textId="77777777" w:rsidR="0044070B" w:rsidRPr="00F13239" w:rsidRDefault="00E17C2E" w:rsidP="003138AB">
            <w:pPr>
              <w:jc w:val="center"/>
            </w:pPr>
            <w:r w:rsidRPr="00F13239">
              <w:rPr>
                <w:spacing w:val="-2"/>
              </w:rPr>
              <w:t>(16.8)</w:t>
            </w:r>
          </w:p>
        </w:tc>
        <w:tc>
          <w:tcPr>
            <w:tcW w:w="864" w:type="dxa"/>
            <w:vAlign w:val="center"/>
          </w:tcPr>
          <w:p w14:paraId="4892B423" w14:textId="1CCCCC09" w:rsidR="0044070B" w:rsidRPr="00F13239" w:rsidRDefault="003138AB" w:rsidP="003138AB">
            <w:pPr>
              <w:jc w:val="center"/>
            </w:pPr>
            <w:r>
              <w:rPr>
                <w:spacing w:val="-10"/>
              </w:rPr>
              <w:t>—</w:t>
            </w:r>
          </w:p>
        </w:tc>
        <w:tc>
          <w:tcPr>
            <w:tcW w:w="1573" w:type="dxa"/>
            <w:vAlign w:val="center"/>
          </w:tcPr>
          <w:p w14:paraId="3F158F70" w14:textId="77777777" w:rsidR="0044070B" w:rsidRPr="00F13239" w:rsidRDefault="00E17C2E" w:rsidP="003138AB">
            <w:pPr>
              <w:jc w:val="center"/>
            </w:pPr>
            <w:r w:rsidRPr="00F13239">
              <w:rPr>
                <w:spacing w:val="10"/>
              </w:rPr>
              <w:t>-</w:t>
            </w:r>
            <w:r w:rsidRPr="00F13239">
              <w:rPr>
                <w:spacing w:val="-5"/>
              </w:rPr>
              <w:t>0.7</w:t>
            </w:r>
          </w:p>
        </w:tc>
      </w:tr>
      <w:tr w:rsidR="003138AB" w:rsidRPr="00F13239" w14:paraId="353F09D5" w14:textId="77777777" w:rsidTr="003138AB">
        <w:trPr>
          <w:trHeight w:val="288"/>
        </w:trPr>
        <w:tc>
          <w:tcPr>
            <w:tcW w:w="1728" w:type="dxa"/>
          </w:tcPr>
          <w:p w14:paraId="7BEA6ACF" w14:textId="77777777" w:rsidR="0044070B" w:rsidRPr="00F13239" w:rsidRDefault="00E17C2E" w:rsidP="00F13239">
            <w:r w:rsidRPr="00F13239">
              <w:t>Smallmouth</w:t>
            </w:r>
            <w:r w:rsidRPr="00F13239">
              <w:rPr>
                <w:spacing w:val="11"/>
              </w:rPr>
              <w:t xml:space="preserve"> </w:t>
            </w:r>
            <w:r w:rsidRPr="00F13239">
              <w:rPr>
                <w:spacing w:val="-4"/>
              </w:rPr>
              <w:t>bass</w:t>
            </w:r>
          </w:p>
        </w:tc>
        <w:tc>
          <w:tcPr>
            <w:tcW w:w="864" w:type="dxa"/>
            <w:vAlign w:val="center"/>
          </w:tcPr>
          <w:p w14:paraId="6B108D78" w14:textId="77777777" w:rsidR="0044070B" w:rsidRPr="00F13239" w:rsidRDefault="00E17C2E" w:rsidP="003138AB">
            <w:pPr>
              <w:jc w:val="center"/>
            </w:pPr>
            <w:r w:rsidRPr="00F13239">
              <w:rPr>
                <w:spacing w:val="-5"/>
              </w:rPr>
              <w:t>7.1</w:t>
            </w:r>
          </w:p>
        </w:tc>
        <w:tc>
          <w:tcPr>
            <w:tcW w:w="864" w:type="dxa"/>
            <w:vAlign w:val="center"/>
          </w:tcPr>
          <w:p w14:paraId="7510219D" w14:textId="77777777" w:rsidR="0044070B" w:rsidRPr="00F13239" w:rsidRDefault="00E17C2E" w:rsidP="003138AB">
            <w:pPr>
              <w:jc w:val="center"/>
            </w:pPr>
            <w:r w:rsidRPr="00F13239">
              <w:rPr>
                <w:spacing w:val="-5"/>
              </w:rPr>
              <w:t>8.4</w:t>
            </w:r>
          </w:p>
        </w:tc>
        <w:tc>
          <w:tcPr>
            <w:tcW w:w="864" w:type="dxa"/>
            <w:vAlign w:val="center"/>
          </w:tcPr>
          <w:p w14:paraId="06E668F8" w14:textId="77777777" w:rsidR="0044070B" w:rsidRPr="00F13239" w:rsidRDefault="00E17C2E" w:rsidP="003138AB">
            <w:pPr>
              <w:jc w:val="center"/>
            </w:pPr>
            <w:r w:rsidRPr="00F13239">
              <w:rPr>
                <w:spacing w:val="-4"/>
              </w:rPr>
              <w:t>11.6</w:t>
            </w:r>
          </w:p>
        </w:tc>
        <w:tc>
          <w:tcPr>
            <w:tcW w:w="864" w:type="dxa"/>
            <w:vAlign w:val="center"/>
          </w:tcPr>
          <w:p w14:paraId="505598FB" w14:textId="77777777" w:rsidR="0044070B" w:rsidRPr="00F13239" w:rsidRDefault="00E17C2E" w:rsidP="003138AB">
            <w:pPr>
              <w:jc w:val="center"/>
            </w:pPr>
            <w:r w:rsidRPr="00F13239">
              <w:rPr>
                <w:spacing w:val="-4"/>
              </w:rPr>
              <w:t>14.7</w:t>
            </w:r>
          </w:p>
        </w:tc>
        <w:tc>
          <w:tcPr>
            <w:tcW w:w="864" w:type="dxa"/>
            <w:vAlign w:val="center"/>
          </w:tcPr>
          <w:p w14:paraId="7EDAB96F" w14:textId="0C312DFF" w:rsidR="0044070B" w:rsidRPr="00F13239" w:rsidRDefault="003138AB" w:rsidP="003138AB">
            <w:pPr>
              <w:jc w:val="center"/>
            </w:pPr>
            <w:r>
              <w:rPr>
                <w:spacing w:val="-10"/>
              </w:rPr>
              <w:t>—</w:t>
            </w:r>
          </w:p>
        </w:tc>
        <w:tc>
          <w:tcPr>
            <w:tcW w:w="864" w:type="dxa"/>
            <w:vAlign w:val="center"/>
          </w:tcPr>
          <w:p w14:paraId="2808D8E1" w14:textId="006372BA" w:rsidR="0044070B" w:rsidRPr="00F13239" w:rsidRDefault="003138AB" w:rsidP="003138AB">
            <w:pPr>
              <w:jc w:val="center"/>
            </w:pPr>
            <w:r>
              <w:rPr>
                <w:spacing w:val="-10"/>
              </w:rPr>
              <w:t>—</w:t>
            </w:r>
          </w:p>
        </w:tc>
        <w:tc>
          <w:tcPr>
            <w:tcW w:w="864" w:type="dxa"/>
            <w:vAlign w:val="center"/>
          </w:tcPr>
          <w:p w14:paraId="7674E575" w14:textId="459D49E1" w:rsidR="0044070B" w:rsidRPr="00F13239" w:rsidRDefault="003138AB" w:rsidP="003138AB">
            <w:pPr>
              <w:jc w:val="center"/>
            </w:pPr>
            <w:r>
              <w:rPr>
                <w:spacing w:val="-10"/>
              </w:rPr>
              <w:t>—</w:t>
            </w:r>
          </w:p>
        </w:tc>
        <w:tc>
          <w:tcPr>
            <w:tcW w:w="864" w:type="dxa"/>
            <w:vAlign w:val="center"/>
          </w:tcPr>
          <w:p w14:paraId="7D93C2C5" w14:textId="21641C88" w:rsidR="0044070B" w:rsidRPr="00F13239" w:rsidRDefault="003138AB" w:rsidP="003138AB">
            <w:pPr>
              <w:jc w:val="center"/>
            </w:pPr>
            <w:r>
              <w:rPr>
                <w:spacing w:val="-10"/>
              </w:rPr>
              <w:t>—</w:t>
            </w:r>
          </w:p>
        </w:tc>
        <w:tc>
          <w:tcPr>
            <w:tcW w:w="1573" w:type="dxa"/>
            <w:vAlign w:val="center"/>
          </w:tcPr>
          <w:p w14:paraId="28A3F6C7" w14:textId="77777777" w:rsidR="0044070B" w:rsidRPr="00F13239" w:rsidRDefault="00E17C2E" w:rsidP="003138AB">
            <w:pPr>
              <w:jc w:val="center"/>
            </w:pPr>
            <w:r w:rsidRPr="00F13239">
              <w:rPr>
                <w:spacing w:val="-4"/>
              </w:rPr>
              <w:t>+0.8</w:t>
            </w:r>
          </w:p>
        </w:tc>
      </w:tr>
      <w:tr w:rsidR="003138AB" w:rsidRPr="00F13239" w14:paraId="1655E34C" w14:textId="77777777" w:rsidTr="003138AB">
        <w:trPr>
          <w:trHeight w:val="288"/>
        </w:trPr>
        <w:tc>
          <w:tcPr>
            <w:tcW w:w="1728" w:type="dxa"/>
          </w:tcPr>
          <w:p w14:paraId="4E690C8A" w14:textId="77777777" w:rsidR="0044070B" w:rsidRPr="00F13239" w:rsidRDefault="0044070B" w:rsidP="00F13239"/>
        </w:tc>
        <w:tc>
          <w:tcPr>
            <w:tcW w:w="864" w:type="dxa"/>
            <w:vAlign w:val="center"/>
          </w:tcPr>
          <w:p w14:paraId="2F12F402" w14:textId="23078CD4" w:rsidR="0044070B" w:rsidRPr="00F13239" w:rsidRDefault="00F13239" w:rsidP="003138AB">
            <w:pPr>
              <w:jc w:val="center"/>
            </w:pPr>
            <w:r>
              <w:rPr>
                <w:spacing w:val="-10"/>
              </w:rPr>
              <w:t>—</w:t>
            </w:r>
          </w:p>
        </w:tc>
        <w:tc>
          <w:tcPr>
            <w:tcW w:w="864" w:type="dxa"/>
            <w:vAlign w:val="center"/>
          </w:tcPr>
          <w:p w14:paraId="0527BD75" w14:textId="77777777" w:rsidR="0044070B" w:rsidRPr="00F13239" w:rsidRDefault="00E17C2E" w:rsidP="003138AB">
            <w:pPr>
              <w:jc w:val="center"/>
            </w:pPr>
            <w:r w:rsidRPr="00F13239">
              <w:rPr>
                <w:spacing w:val="-2"/>
              </w:rPr>
              <w:t>(7.4)</w:t>
            </w:r>
          </w:p>
        </w:tc>
        <w:tc>
          <w:tcPr>
            <w:tcW w:w="864" w:type="dxa"/>
            <w:vAlign w:val="center"/>
          </w:tcPr>
          <w:p w14:paraId="609BE4FA" w14:textId="77777777" w:rsidR="0044070B" w:rsidRPr="00F13239" w:rsidRDefault="00E17C2E" w:rsidP="003138AB">
            <w:pPr>
              <w:jc w:val="center"/>
            </w:pPr>
            <w:r w:rsidRPr="00F13239">
              <w:rPr>
                <w:spacing w:val="-2"/>
              </w:rPr>
              <w:t>(8.8)</w:t>
            </w:r>
          </w:p>
        </w:tc>
        <w:tc>
          <w:tcPr>
            <w:tcW w:w="864" w:type="dxa"/>
            <w:vAlign w:val="center"/>
          </w:tcPr>
          <w:p w14:paraId="57AC42DB" w14:textId="1FD2843C" w:rsidR="0044070B" w:rsidRPr="00F13239" w:rsidRDefault="00F13239" w:rsidP="003138AB">
            <w:pPr>
              <w:jc w:val="center"/>
            </w:pPr>
            <w:r>
              <w:rPr>
                <w:spacing w:val="-10"/>
              </w:rPr>
              <w:t>—</w:t>
            </w:r>
          </w:p>
        </w:tc>
        <w:tc>
          <w:tcPr>
            <w:tcW w:w="864" w:type="dxa"/>
            <w:vAlign w:val="center"/>
          </w:tcPr>
          <w:p w14:paraId="068DA4F4" w14:textId="77777777" w:rsidR="0044070B" w:rsidRPr="00F13239" w:rsidRDefault="00E17C2E" w:rsidP="003138AB">
            <w:pPr>
              <w:jc w:val="center"/>
            </w:pPr>
            <w:r w:rsidRPr="00F13239">
              <w:rPr>
                <w:spacing w:val="-2"/>
              </w:rPr>
              <w:t>(17.1)</w:t>
            </w:r>
          </w:p>
        </w:tc>
        <w:tc>
          <w:tcPr>
            <w:tcW w:w="864" w:type="dxa"/>
            <w:vAlign w:val="center"/>
          </w:tcPr>
          <w:p w14:paraId="02FDCC82" w14:textId="77777777" w:rsidR="0044070B" w:rsidRPr="00F13239" w:rsidRDefault="00E17C2E" w:rsidP="003138AB">
            <w:pPr>
              <w:jc w:val="center"/>
            </w:pPr>
            <w:r w:rsidRPr="00F13239">
              <w:rPr>
                <w:spacing w:val="-2"/>
              </w:rPr>
              <w:t>(17.4)</w:t>
            </w:r>
          </w:p>
        </w:tc>
        <w:tc>
          <w:tcPr>
            <w:tcW w:w="864" w:type="dxa"/>
            <w:vAlign w:val="center"/>
          </w:tcPr>
          <w:p w14:paraId="5D9B3C9D" w14:textId="77777777" w:rsidR="0044070B" w:rsidRPr="00F13239" w:rsidRDefault="00E17C2E" w:rsidP="003138AB">
            <w:pPr>
              <w:jc w:val="center"/>
            </w:pPr>
            <w:r w:rsidRPr="00F13239">
              <w:rPr>
                <w:spacing w:val="-2"/>
              </w:rPr>
              <w:t>(17.9)</w:t>
            </w:r>
          </w:p>
        </w:tc>
        <w:tc>
          <w:tcPr>
            <w:tcW w:w="864" w:type="dxa"/>
            <w:vAlign w:val="center"/>
          </w:tcPr>
          <w:p w14:paraId="27714561" w14:textId="1097221A" w:rsidR="0044070B" w:rsidRPr="00F13239" w:rsidRDefault="00F13239" w:rsidP="003138AB">
            <w:pPr>
              <w:jc w:val="center"/>
            </w:pPr>
            <w:r>
              <w:rPr>
                <w:spacing w:val="-10"/>
              </w:rPr>
              <w:t>—</w:t>
            </w:r>
          </w:p>
        </w:tc>
        <w:tc>
          <w:tcPr>
            <w:tcW w:w="1573" w:type="dxa"/>
            <w:vAlign w:val="center"/>
          </w:tcPr>
          <w:p w14:paraId="3F7F6BC3" w14:textId="77777777" w:rsidR="0044070B" w:rsidRPr="00F13239" w:rsidRDefault="00E17C2E" w:rsidP="003138AB">
            <w:pPr>
              <w:jc w:val="center"/>
            </w:pPr>
            <w:r w:rsidRPr="00F13239">
              <w:rPr>
                <w:spacing w:val="-4"/>
              </w:rPr>
              <w:t>+0.3</w:t>
            </w:r>
          </w:p>
        </w:tc>
      </w:tr>
      <w:tr w:rsidR="003138AB" w:rsidRPr="00F13239" w14:paraId="0CE7B463" w14:textId="77777777" w:rsidTr="003138AB">
        <w:trPr>
          <w:trHeight w:val="288"/>
        </w:trPr>
        <w:tc>
          <w:tcPr>
            <w:tcW w:w="1728" w:type="dxa"/>
          </w:tcPr>
          <w:p w14:paraId="77FD8AB6" w14:textId="77777777" w:rsidR="0044070B" w:rsidRPr="00F13239" w:rsidRDefault="00E17C2E" w:rsidP="00F13239">
            <w:r w:rsidRPr="00F13239">
              <w:t>Yellow</w:t>
            </w:r>
            <w:r w:rsidRPr="00F13239">
              <w:rPr>
                <w:spacing w:val="13"/>
              </w:rPr>
              <w:t xml:space="preserve"> </w:t>
            </w:r>
            <w:r w:rsidRPr="00F13239">
              <w:rPr>
                <w:spacing w:val="-2"/>
              </w:rPr>
              <w:t>perch</w:t>
            </w:r>
          </w:p>
        </w:tc>
        <w:tc>
          <w:tcPr>
            <w:tcW w:w="864" w:type="dxa"/>
            <w:vAlign w:val="center"/>
          </w:tcPr>
          <w:p w14:paraId="54BF597C" w14:textId="5FECD502" w:rsidR="0044070B" w:rsidRPr="00F13239" w:rsidRDefault="00F13239" w:rsidP="003138AB">
            <w:pPr>
              <w:jc w:val="center"/>
            </w:pPr>
            <w:r>
              <w:rPr>
                <w:spacing w:val="-10"/>
              </w:rPr>
              <w:t>—</w:t>
            </w:r>
          </w:p>
        </w:tc>
        <w:tc>
          <w:tcPr>
            <w:tcW w:w="864" w:type="dxa"/>
            <w:vAlign w:val="center"/>
          </w:tcPr>
          <w:p w14:paraId="4BD8BD24" w14:textId="77777777" w:rsidR="0044070B" w:rsidRPr="00F13239" w:rsidRDefault="00E17C2E" w:rsidP="003138AB">
            <w:pPr>
              <w:jc w:val="center"/>
            </w:pPr>
            <w:r w:rsidRPr="00F13239">
              <w:rPr>
                <w:spacing w:val="-5"/>
              </w:rPr>
              <w:t>4.6</w:t>
            </w:r>
          </w:p>
        </w:tc>
        <w:tc>
          <w:tcPr>
            <w:tcW w:w="864" w:type="dxa"/>
            <w:vAlign w:val="center"/>
          </w:tcPr>
          <w:p w14:paraId="54DCF8C6" w14:textId="77777777" w:rsidR="0044070B" w:rsidRPr="00F13239" w:rsidRDefault="00E17C2E" w:rsidP="003138AB">
            <w:pPr>
              <w:jc w:val="center"/>
            </w:pPr>
            <w:r w:rsidRPr="00F13239">
              <w:rPr>
                <w:spacing w:val="-5"/>
              </w:rPr>
              <w:t>6.5</w:t>
            </w:r>
          </w:p>
        </w:tc>
        <w:tc>
          <w:tcPr>
            <w:tcW w:w="864" w:type="dxa"/>
            <w:vAlign w:val="center"/>
          </w:tcPr>
          <w:p w14:paraId="3C40B6F2" w14:textId="77777777" w:rsidR="0044070B" w:rsidRPr="00F13239" w:rsidRDefault="00E17C2E" w:rsidP="003138AB">
            <w:pPr>
              <w:jc w:val="center"/>
            </w:pPr>
            <w:r w:rsidRPr="00F13239">
              <w:rPr>
                <w:spacing w:val="-5"/>
              </w:rPr>
              <w:t>7.4</w:t>
            </w:r>
          </w:p>
        </w:tc>
        <w:tc>
          <w:tcPr>
            <w:tcW w:w="864" w:type="dxa"/>
            <w:vAlign w:val="center"/>
          </w:tcPr>
          <w:p w14:paraId="19B734CA" w14:textId="77777777" w:rsidR="0044070B" w:rsidRPr="00F13239" w:rsidRDefault="00E17C2E" w:rsidP="003138AB">
            <w:pPr>
              <w:jc w:val="center"/>
            </w:pPr>
            <w:r w:rsidRPr="00F13239">
              <w:rPr>
                <w:spacing w:val="-5"/>
              </w:rPr>
              <w:t>8.2</w:t>
            </w:r>
          </w:p>
        </w:tc>
        <w:tc>
          <w:tcPr>
            <w:tcW w:w="864" w:type="dxa"/>
            <w:vAlign w:val="center"/>
          </w:tcPr>
          <w:p w14:paraId="2470D8D0" w14:textId="77777777" w:rsidR="0044070B" w:rsidRPr="00F13239" w:rsidRDefault="00E17C2E" w:rsidP="003138AB">
            <w:pPr>
              <w:jc w:val="center"/>
            </w:pPr>
            <w:r w:rsidRPr="00F13239">
              <w:rPr>
                <w:spacing w:val="-4"/>
              </w:rPr>
              <w:t>10.2</w:t>
            </w:r>
          </w:p>
        </w:tc>
        <w:tc>
          <w:tcPr>
            <w:tcW w:w="864" w:type="dxa"/>
            <w:vAlign w:val="center"/>
          </w:tcPr>
          <w:p w14:paraId="183A7C94" w14:textId="77777777" w:rsidR="0044070B" w:rsidRPr="00F13239" w:rsidRDefault="00E17C2E" w:rsidP="003138AB">
            <w:pPr>
              <w:jc w:val="center"/>
            </w:pPr>
            <w:r w:rsidRPr="00F13239">
              <w:rPr>
                <w:spacing w:val="-4"/>
              </w:rPr>
              <w:t>11.0</w:t>
            </w:r>
          </w:p>
        </w:tc>
        <w:tc>
          <w:tcPr>
            <w:tcW w:w="864" w:type="dxa"/>
            <w:vAlign w:val="center"/>
          </w:tcPr>
          <w:p w14:paraId="16CA0B84" w14:textId="77777777" w:rsidR="0044070B" w:rsidRPr="00F13239" w:rsidRDefault="00E17C2E" w:rsidP="003138AB">
            <w:pPr>
              <w:jc w:val="center"/>
            </w:pPr>
            <w:r w:rsidRPr="00F13239">
              <w:rPr>
                <w:spacing w:val="-5"/>
              </w:rPr>
              <w:t>8.3</w:t>
            </w:r>
          </w:p>
        </w:tc>
        <w:tc>
          <w:tcPr>
            <w:tcW w:w="1573" w:type="dxa"/>
            <w:vAlign w:val="center"/>
          </w:tcPr>
          <w:p w14:paraId="602880F2" w14:textId="77777777" w:rsidR="0044070B" w:rsidRPr="00F13239" w:rsidRDefault="00E17C2E" w:rsidP="003138AB">
            <w:pPr>
              <w:jc w:val="center"/>
            </w:pPr>
            <w:r w:rsidRPr="00F13239">
              <w:rPr>
                <w:spacing w:val="-4"/>
              </w:rPr>
              <w:t>+0.2</w:t>
            </w:r>
          </w:p>
        </w:tc>
      </w:tr>
      <w:tr w:rsidR="003138AB" w:rsidRPr="00F13239" w14:paraId="3014E209" w14:textId="77777777" w:rsidTr="003138AB">
        <w:trPr>
          <w:trHeight w:val="288"/>
        </w:trPr>
        <w:tc>
          <w:tcPr>
            <w:tcW w:w="1728" w:type="dxa"/>
          </w:tcPr>
          <w:p w14:paraId="2FFFDFBB" w14:textId="77777777" w:rsidR="0044070B" w:rsidRPr="00F13239" w:rsidRDefault="0044070B" w:rsidP="00F13239"/>
        </w:tc>
        <w:tc>
          <w:tcPr>
            <w:tcW w:w="864" w:type="dxa"/>
            <w:vAlign w:val="center"/>
          </w:tcPr>
          <w:p w14:paraId="0636D165" w14:textId="79B0011A" w:rsidR="0044070B" w:rsidRPr="00F13239" w:rsidRDefault="00F13239" w:rsidP="003138AB">
            <w:pPr>
              <w:jc w:val="center"/>
            </w:pPr>
            <w:r>
              <w:rPr>
                <w:spacing w:val="-10"/>
              </w:rPr>
              <w:t>—</w:t>
            </w:r>
          </w:p>
        </w:tc>
        <w:tc>
          <w:tcPr>
            <w:tcW w:w="864" w:type="dxa"/>
            <w:vAlign w:val="center"/>
          </w:tcPr>
          <w:p w14:paraId="000BB59C" w14:textId="77777777" w:rsidR="0044070B" w:rsidRPr="00F13239" w:rsidRDefault="00E17C2E" w:rsidP="003138AB">
            <w:pPr>
              <w:jc w:val="center"/>
            </w:pPr>
            <w:r w:rsidRPr="00F13239">
              <w:rPr>
                <w:spacing w:val="-2"/>
              </w:rPr>
              <w:t>(4.4)</w:t>
            </w:r>
          </w:p>
        </w:tc>
        <w:tc>
          <w:tcPr>
            <w:tcW w:w="864" w:type="dxa"/>
            <w:vAlign w:val="center"/>
          </w:tcPr>
          <w:p w14:paraId="5C42D1B3" w14:textId="77777777" w:rsidR="0044070B" w:rsidRPr="00F13239" w:rsidRDefault="00E17C2E" w:rsidP="003138AB">
            <w:pPr>
              <w:jc w:val="center"/>
            </w:pPr>
            <w:r w:rsidRPr="00F13239">
              <w:rPr>
                <w:spacing w:val="-2"/>
              </w:rPr>
              <w:t>(5.3)</w:t>
            </w:r>
          </w:p>
        </w:tc>
        <w:tc>
          <w:tcPr>
            <w:tcW w:w="864" w:type="dxa"/>
            <w:vAlign w:val="center"/>
          </w:tcPr>
          <w:p w14:paraId="0A73AA6E" w14:textId="77777777" w:rsidR="0044070B" w:rsidRPr="00F13239" w:rsidRDefault="00E17C2E" w:rsidP="003138AB">
            <w:pPr>
              <w:jc w:val="center"/>
            </w:pPr>
            <w:r w:rsidRPr="00F13239">
              <w:rPr>
                <w:spacing w:val="-2"/>
              </w:rPr>
              <w:t>(6.9)</w:t>
            </w:r>
          </w:p>
        </w:tc>
        <w:tc>
          <w:tcPr>
            <w:tcW w:w="864" w:type="dxa"/>
            <w:vAlign w:val="center"/>
          </w:tcPr>
          <w:p w14:paraId="125DFC61" w14:textId="77777777" w:rsidR="0044070B" w:rsidRPr="00F13239" w:rsidRDefault="00E17C2E" w:rsidP="003138AB">
            <w:pPr>
              <w:jc w:val="center"/>
            </w:pPr>
            <w:r w:rsidRPr="00F13239">
              <w:rPr>
                <w:spacing w:val="-2"/>
              </w:rPr>
              <w:t>(7.8)</w:t>
            </w:r>
          </w:p>
        </w:tc>
        <w:tc>
          <w:tcPr>
            <w:tcW w:w="864" w:type="dxa"/>
            <w:vAlign w:val="center"/>
          </w:tcPr>
          <w:p w14:paraId="3AA7D47A" w14:textId="77777777" w:rsidR="0044070B" w:rsidRPr="00F13239" w:rsidRDefault="00E17C2E" w:rsidP="003138AB">
            <w:pPr>
              <w:jc w:val="center"/>
            </w:pPr>
            <w:r w:rsidRPr="00F13239">
              <w:rPr>
                <w:spacing w:val="-2"/>
              </w:rPr>
              <w:t>(8.9)</w:t>
            </w:r>
          </w:p>
        </w:tc>
        <w:tc>
          <w:tcPr>
            <w:tcW w:w="864" w:type="dxa"/>
            <w:vAlign w:val="center"/>
          </w:tcPr>
          <w:p w14:paraId="538F31D9" w14:textId="77777777" w:rsidR="0044070B" w:rsidRPr="00F13239" w:rsidRDefault="00E17C2E" w:rsidP="003138AB">
            <w:pPr>
              <w:jc w:val="center"/>
            </w:pPr>
            <w:r w:rsidRPr="00F13239">
              <w:rPr>
                <w:spacing w:val="-2"/>
              </w:rPr>
              <w:t>(11.9)</w:t>
            </w:r>
          </w:p>
        </w:tc>
        <w:tc>
          <w:tcPr>
            <w:tcW w:w="864" w:type="dxa"/>
            <w:vAlign w:val="center"/>
          </w:tcPr>
          <w:p w14:paraId="37783064" w14:textId="77777777" w:rsidR="0044070B" w:rsidRPr="00F13239" w:rsidRDefault="00E17C2E" w:rsidP="003138AB">
            <w:pPr>
              <w:jc w:val="center"/>
            </w:pPr>
            <w:r w:rsidRPr="00F13239">
              <w:rPr>
                <w:spacing w:val="-2"/>
              </w:rPr>
              <w:t>(12.1)</w:t>
            </w:r>
          </w:p>
        </w:tc>
        <w:tc>
          <w:tcPr>
            <w:tcW w:w="1573" w:type="dxa"/>
            <w:vAlign w:val="center"/>
          </w:tcPr>
          <w:p w14:paraId="18E54F03" w14:textId="77777777" w:rsidR="0044070B" w:rsidRPr="00F13239" w:rsidRDefault="00E17C2E" w:rsidP="003138AB">
            <w:pPr>
              <w:jc w:val="center"/>
            </w:pPr>
            <w:r w:rsidRPr="00F13239">
              <w:rPr>
                <w:spacing w:val="10"/>
              </w:rPr>
              <w:t>-</w:t>
            </w:r>
            <w:r w:rsidRPr="00F13239">
              <w:rPr>
                <w:spacing w:val="-5"/>
              </w:rPr>
              <w:t>0.8</w:t>
            </w:r>
          </w:p>
        </w:tc>
      </w:tr>
      <w:tr w:rsidR="003138AB" w:rsidRPr="00F13239" w14:paraId="3BAA1D29" w14:textId="77777777" w:rsidTr="003138AB">
        <w:trPr>
          <w:trHeight w:val="288"/>
        </w:trPr>
        <w:tc>
          <w:tcPr>
            <w:tcW w:w="1728" w:type="dxa"/>
          </w:tcPr>
          <w:p w14:paraId="2C3032BC" w14:textId="77777777" w:rsidR="0044070B" w:rsidRPr="00F13239" w:rsidRDefault="00E17C2E" w:rsidP="00F13239">
            <w:r w:rsidRPr="00F13239">
              <w:t>Black</w:t>
            </w:r>
            <w:r w:rsidRPr="00F13239">
              <w:rPr>
                <w:spacing w:val="8"/>
              </w:rPr>
              <w:t xml:space="preserve"> </w:t>
            </w:r>
            <w:r w:rsidRPr="00F13239">
              <w:rPr>
                <w:spacing w:val="-2"/>
              </w:rPr>
              <w:t>crappie</w:t>
            </w:r>
          </w:p>
        </w:tc>
        <w:tc>
          <w:tcPr>
            <w:tcW w:w="864" w:type="dxa"/>
            <w:vAlign w:val="center"/>
          </w:tcPr>
          <w:p w14:paraId="50172A5E" w14:textId="64A481EF" w:rsidR="0044070B" w:rsidRPr="00F13239" w:rsidRDefault="003138AB" w:rsidP="003138AB">
            <w:pPr>
              <w:jc w:val="center"/>
            </w:pPr>
            <w:r>
              <w:rPr>
                <w:spacing w:val="-10"/>
              </w:rPr>
              <w:t>—</w:t>
            </w:r>
          </w:p>
        </w:tc>
        <w:tc>
          <w:tcPr>
            <w:tcW w:w="864" w:type="dxa"/>
            <w:vAlign w:val="center"/>
          </w:tcPr>
          <w:p w14:paraId="23C12A59" w14:textId="6F4D95B5" w:rsidR="0044070B" w:rsidRPr="00F13239" w:rsidRDefault="003138AB" w:rsidP="003138AB">
            <w:pPr>
              <w:jc w:val="center"/>
            </w:pPr>
            <w:r>
              <w:rPr>
                <w:spacing w:val="-10"/>
              </w:rPr>
              <w:t>—</w:t>
            </w:r>
          </w:p>
        </w:tc>
        <w:tc>
          <w:tcPr>
            <w:tcW w:w="864" w:type="dxa"/>
            <w:vAlign w:val="center"/>
          </w:tcPr>
          <w:p w14:paraId="448255C6" w14:textId="77777777" w:rsidR="0044070B" w:rsidRPr="00F13239" w:rsidRDefault="00E17C2E" w:rsidP="003138AB">
            <w:pPr>
              <w:jc w:val="center"/>
            </w:pPr>
            <w:r w:rsidRPr="00F13239">
              <w:rPr>
                <w:spacing w:val="-4"/>
              </w:rPr>
              <w:t>10.2</w:t>
            </w:r>
          </w:p>
        </w:tc>
        <w:tc>
          <w:tcPr>
            <w:tcW w:w="864" w:type="dxa"/>
            <w:vAlign w:val="center"/>
          </w:tcPr>
          <w:p w14:paraId="572164AB" w14:textId="77777777" w:rsidR="0044070B" w:rsidRPr="00F13239" w:rsidRDefault="00E17C2E" w:rsidP="003138AB">
            <w:pPr>
              <w:jc w:val="center"/>
            </w:pPr>
            <w:r w:rsidRPr="00F13239">
              <w:rPr>
                <w:spacing w:val="-4"/>
              </w:rPr>
              <w:t>11.3</w:t>
            </w:r>
          </w:p>
        </w:tc>
        <w:tc>
          <w:tcPr>
            <w:tcW w:w="864" w:type="dxa"/>
            <w:vAlign w:val="center"/>
          </w:tcPr>
          <w:p w14:paraId="371FE8DC" w14:textId="4232F55F" w:rsidR="0044070B" w:rsidRPr="00F13239" w:rsidRDefault="003138AB" w:rsidP="003138AB">
            <w:pPr>
              <w:jc w:val="center"/>
            </w:pPr>
            <w:r>
              <w:rPr>
                <w:spacing w:val="-10"/>
              </w:rPr>
              <w:t>—</w:t>
            </w:r>
          </w:p>
        </w:tc>
        <w:tc>
          <w:tcPr>
            <w:tcW w:w="864" w:type="dxa"/>
            <w:vAlign w:val="center"/>
          </w:tcPr>
          <w:p w14:paraId="5E35199C" w14:textId="5BC8587F" w:rsidR="0044070B" w:rsidRPr="00F13239" w:rsidRDefault="003138AB" w:rsidP="003138AB">
            <w:pPr>
              <w:jc w:val="center"/>
            </w:pPr>
            <w:r>
              <w:rPr>
                <w:spacing w:val="-10"/>
              </w:rPr>
              <w:t>—</w:t>
            </w:r>
          </w:p>
        </w:tc>
        <w:tc>
          <w:tcPr>
            <w:tcW w:w="864" w:type="dxa"/>
            <w:vAlign w:val="center"/>
          </w:tcPr>
          <w:p w14:paraId="36245FC5" w14:textId="55A558A2" w:rsidR="0044070B" w:rsidRPr="00F13239" w:rsidRDefault="003138AB" w:rsidP="003138AB">
            <w:pPr>
              <w:jc w:val="center"/>
            </w:pPr>
            <w:r>
              <w:rPr>
                <w:spacing w:val="-10"/>
              </w:rPr>
              <w:t>—</w:t>
            </w:r>
          </w:p>
        </w:tc>
        <w:tc>
          <w:tcPr>
            <w:tcW w:w="864" w:type="dxa"/>
            <w:vAlign w:val="center"/>
          </w:tcPr>
          <w:p w14:paraId="2C7AEA33" w14:textId="75531745" w:rsidR="0044070B" w:rsidRPr="00F13239" w:rsidRDefault="003138AB" w:rsidP="003138AB">
            <w:pPr>
              <w:jc w:val="center"/>
            </w:pPr>
            <w:r>
              <w:rPr>
                <w:spacing w:val="-10"/>
              </w:rPr>
              <w:t>—</w:t>
            </w:r>
          </w:p>
        </w:tc>
        <w:tc>
          <w:tcPr>
            <w:tcW w:w="1573" w:type="dxa"/>
            <w:vAlign w:val="center"/>
          </w:tcPr>
          <w:p w14:paraId="02777402" w14:textId="77777777" w:rsidR="0044070B" w:rsidRPr="00F13239" w:rsidRDefault="00E17C2E" w:rsidP="003138AB">
            <w:pPr>
              <w:jc w:val="center"/>
            </w:pPr>
            <w:r w:rsidRPr="00F13239">
              <w:rPr>
                <w:spacing w:val="-4"/>
              </w:rPr>
              <w:t>+2.7</w:t>
            </w:r>
          </w:p>
        </w:tc>
      </w:tr>
      <w:tr w:rsidR="003138AB" w:rsidRPr="00F13239" w14:paraId="3D28A17D" w14:textId="77777777" w:rsidTr="003138AB">
        <w:trPr>
          <w:trHeight w:val="288"/>
        </w:trPr>
        <w:tc>
          <w:tcPr>
            <w:tcW w:w="1728" w:type="dxa"/>
          </w:tcPr>
          <w:p w14:paraId="082D7CBA" w14:textId="77777777" w:rsidR="0044070B" w:rsidRPr="00F13239" w:rsidRDefault="00E17C2E" w:rsidP="00F13239">
            <w:r w:rsidRPr="00F13239">
              <w:t>Northern</w:t>
            </w:r>
            <w:r w:rsidRPr="00F13239">
              <w:rPr>
                <w:spacing w:val="3"/>
              </w:rPr>
              <w:t xml:space="preserve"> </w:t>
            </w:r>
            <w:r w:rsidRPr="00F13239">
              <w:rPr>
                <w:spacing w:val="-4"/>
              </w:rPr>
              <w:t>pike</w:t>
            </w:r>
          </w:p>
        </w:tc>
        <w:tc>
          <w:tcPr>
            <w:tcW w:w="864" w:type="dxa"/>
            <w:vAlign w:val="center"/>
          </w:tcPr>
          <w:p w14:paraId="541692FB" w14:textId="77777777" w:rsidR="0044070B" w:rsidRPr="00F13239" w:rsidRDefault="00E17C2E" w:rsidP="003138AB">
            <w:pPr>
              <w:jc w:val="center"/>
            </w:pPr>
            <w:r w:rsidRPr="00F13239">
              <w:rPr>
                <w:spacing w:val="-4"/>
              </w:rPr>
              <w:t>13.6</w:t>
            </w:r>
          </w:p>
        </w:tc>
        <w:tc>
          <w:tcPr>
            <w:tcW w:w="864" w:type="dxa"/>
            <w:vAlign w:val="center"/>
          </w:tcPr>
          <w:p w14:paraId="011195DB" w14:textId="77777777" w:rsidR="0044070B" w:rsidRPr="00F13239" w:rsidRDefault="00E17C2E" w:rsidP="003138AB">
            <w:pPr>
              <w:jc w:val="center"/>
            </w:pPr>
            <w:r w:rsidRPr="00F13239">
              <w:rPr>
                <w:spacing w:val="-4"/>
              </w:rPr>
              <w:t>20.8</w:t>
            </w:r>
          </w:p>
        </w:tc>
        <w:tc>
          <w:tcPr>
            <w:tcW w:w="864" w:type="dxa"/>
            <w:vAlign w:val="center"/>
          </w:tcPr>
          <w:p w14:paraId="1AAEB0E7" w14:textId="77777777" w:rsidR="0044070B" w:rsidRPr="00F13239" w:rsidRDefault="00E17C2E" w:rsidP="003138AB">
            <w:pPr>
              <w:jc w:val="center"/>
            </w:pPr>
            <w:r w:rsidRPr="00F13239">
              <w:rPr>
                <w:spacing w:val="-4"/>
              </w:rPr>
              <w:t>22.1</w:t>
            </w:r>
          </w:p>
        </w:tc>
        <w:tc>
          <w:tcPr>
            <w:tcW w:w="864" w:type="dxa"/>
            <w:vAlign w:val="center"/>
          </w:tcPr>
          <w:p w14:paraId="3AC54631" w14:textId="77777777" w:rsidR="0044070B" w:rsidRPr="00F13239" w:rsidRDefault="00E17C2E" w:rsidP="003138AB">
            <w:pPr>
              <w:jc w:val="center"/>
            </w:pPr>
            <w:r w:rsidRPr="00F13239">
              <w:rPr>
                <w:spacing w:val="-4"/>
              </w:rPr>
              <w:t>24.8</w:t>
            </w:r>
          </w:p>
        </w:tc>
        <w:tc>
          <w:tcPr>
            <w:tcW w:w="864" w:type="dxa"/>
            <w:vAlign w:val="center"/>
          </w:tcPr>
          <w:p w14:paraId="3D229497" w14:textId="77777777" w:rsidR="0044070B" w:rsidRPr="00F13239" w:rsidRDefault="00E17C2E" w:rsidP="003138AB">
            <w:pPr>
              <w:jc w:val="center"/>
            </w:pPr>
            <w:r w:rsidRPr="00F13239">
              <w:rPr>
                <w:spacing w:val="-4"/>
              </w:rPr>
              <w:t>26.2</w:t>
            </w:r>
          </w:p>
        </w:tc>
        <w:tc>
          <w:tcPr>
            <w:tcW w:w="864" w:type="dxa"/>
            <w:vAlign w:val="center"/>
          </w:tcPr>
          <w:p w14:paraId="72AB2B49" w14:textId="77777777" w:rsidR="0044070B" w:rsidRPr="00F13239" w:rsidRDefault="00E17C2E" w:rsidP="003138AB">
            <w:pPr>
              <w:jc w:val="center"/>
            </w:pPr>
            <w:r w:rsidRPr="00F13239">
              <w:rPr>
                <w:spacing w:val="-4"/>
              </w:rPr>
              <w:t>34.7</w:t>
            </w:r>
          </w:p>
        </w:tc>
        <w:tc>
          <w:tcPr>
            <w:tcW w:w="864" w:type="dxa"/>
            <w:vAlign w:val="center"/>
          </w:tcPr>
          <w:p w14:paraId="2BA885D5" w14:textId="05A8D5CA" w:rsidR="0044070B" w:rsidRPr="00F13239" w:rsidRDefault="003138AB" w:rsidP="003138AB">
            <w:pPr>
              <w:jc w:val="center"/>
            </w:pPr>
            <w:r>
              <w:rPr>
                <w:spacing w:val="-10"/>
              </w:rPr>
              <w:t>—</w:t>
            </w:r>
          </w:p>
        </w:tc>
        <w:tc>
          <w:tcPr>
            <w:tcW w:w="864" w:type="dxa"/>
            <w:vAlign w:val="center"/>
          </w:tcPr>
          <w:p w14:paraId="7B230F06" w14:textId="5CFCB7FF" w:rsidR="0044070B" w:rsidRPr="00F13239" w:rsidRDefault="003138AB" w:rsidP="003138AB">
            <w:pPr>
              <w:jc w:val="center"/>
            </w:pPr>
            <w:r>
              <w:rPr>
                <w:spacing w:val="-10"/>
              </w:rPr>
              <w:t>—</w:t>
            </w:r>
          </w:p>
        </w:tc>
        <w:tc>
          <w:tcPr>
            <w:tcW w:w="1573" w:type="dxa"/>
            <w:vAlign w:val="center"/>
          </w:tcPr>
          <w:p w14:paraId="0B04406F" w14:textId="77777777" w:rsidR="0044070B" w:rsidRPr="00F13239" w:rsidRDefault="00E17C2E" w:rsidP="003138AB">
            <w:pPr>
              <w:jc w:val="center"/>
            </w:pPr>
            <w:r w:rsidRPr="00F13239">
              <w:rPr>
                <w:spacing w:val="-4"/>
              </w:rPr>
              <w:t>+1.9</w:t>
            </w:r>
          </w:p>
        </w:tc>
      </w:tr>
      <w:tr w:rsidR="003138AB" w:rsidRPr="00F13239" w14:paraId="3DA86E8D" w14:textId="77777777" w:rsidTr="003138AB">
        <w:trPr>
          <w:trHeight w:val="288"/>
        </w:trPr>
        <w:tc>
          <w:tcPr>
            <w:tcW w:w="1728" w:type="dxa"/>
            <w:tcBorders>
              <w:bottom w:val="single" w:sz="4" w:space="0" w:color="auto"/>
            </w:tcBorders>
          </w:tcPr>
          <w:p w14:paraId="5AC816F8" w14:textId="77777777" w:rsidR="0044070B" w:rsidRPr="00F13239" w:rsidRDefault="00E17C2E" w:rsidP="00F13239">
            <w:r w:rsidRPr="00F13239">
              <w:t>Atlantic</w:t>
            </w:r>
            <w:r w:rsidRPr="00F13239">
              <w:rPr>
                <w:spacing w:val="6"/>
              </w:rPr>
              <w:t xml:space="preserve"> </w:t>
            </w:r>
            <w:r w:rsidRPr="00F13239">
              <w:rPr>
                <w:spacing w:val="-2"/>
              </w:rPr>
              <w:t>salmon</w:t>
            </w:r>
            <w:r w:rsidRPr="00F13239">
              <w:rPr>
                <w:spacing w:val="-2"/>
                <w:vertAlign w:val="superscript"/>
              </w:rPr>
              <w:t>2</w:t>
            </w:r>
          </w:p>
        </w:tc>
        <w:tc>
          <w:tcPr>
            <w:tcW w:w="864" w:type="dxa"/>
            <w:tcBorders>
              <w:bottom w:val="single" w:sz="4" w:space="0" w:color="auto"/>
            </w:tcBorders>
            <w:vAlign w:val="center"/>
          </w:tcPr>
          <w:p w14:paraId="49260AC6" w14:textId="77777777" w:rsidR="0044070B" w:rsidRPr="00F13239" w:rsidRDefault="00E17C2E" w:rsidP="003138AB">
            <w:pPr>
              <w:jc w:val="center"/>
            </w:pPr>
            <w:r w:rsidRPr="00F13239">
              <w:rPr>
                <w:spacing w:val="-4"/>
              </w:rPr>
              <w:t>14.2</w:t>
            </w:r>
          </w:p>
        </w:tc>
        <w:tc>
          <w:tcPr>
            <w:tcW w:w="864" w:type="dxa"/>
            <w:tcBorders>
              <w:bottom w:val="single" w:sz="4" w:space="0" w:color="auto"/>
            </w:tcBorders>
            <w:vAlign w:val="center"/>
          </w:tcPr>
          <w:p w14:paraId="5378303C" w14:textId="77777777" w:rsidR="0044070B" w:rsidRPr="00F13239" w:rsidRDefault="00E17C2E" w:rsidP="003138AB">
            <w:pPr>
              <w:jc w:val="center"/>
            </w:pPr>
            <w:r w:rsidRPr="00F13239">
              <w:rPr>
                <w:spacing w:val="-4"/>
              </w:rPr>
              <w:t>21.0</w:t>
            </w:r>
          </w:p>
        </w:tc>
        <w:tc>
          <w:tcPr>
            <w:tcW w:w="864" w:type="dxa"/>
            <w:tcBorders>
              <w:bottom w:val="single" w:sz="4" w:space="0" w:color="auto"/>
            </w:tcBorders>
            <w:vAlign w:val="center"/>
          </w:tcPr>
          <w:p w14:paraId="44DF53A0" w14:textId="77777777" w:rsidR="0044070B" w:rsidRPr="00F13239" w:rsidRDefault="00E17C2E" w:rsidP="003138AB">
            <w:pPr>
              <w:jc w:val="center"/>
            </w:pPr>
            <w:r w:rsidRPr="00F13239">
              <w:rPr>
                <w:spacing w:val="-4"/>
              </w:rPr>
              <w:t>23.1</w:t>
            </w:r>
          </w:p>
        </w:tc>
        <w:tc>
          <w:tcPr>
            <w:tcW w:w="864" w:type="dxa"/>
            <w:tcBorders>
              <w:bottom w:val="single" w:sz="4" w:space="0" w:color="auto"/>
            </w:tcBorders>
            <w:vAlign w:val="center"/>
          </w:tcPr>
          <w:p w14:paraId="4697F532" w14:textId="77777777" w:rsidR="0044070B" w:rsidRPr="00F13239" w:rsidRDefault="00E17C2E" w:rsidP="003138AB">
            <w:pPr>
              <w:jc w:val="center"/>
            </w:pPr>
            <w:r w:rsidRPr="00F13239">
              <w:rPr>
                <w:spacing w:val="-4"/>
              </w:rPr>
              <w:t>24.1</w:t>
            </w:r>
          </w:p>
        </w:tc>
        <w:tc>
          <w:tcPr>
            <w:tcW w:w="864" w:type="dxa"/>
            <w:tcBorders>
              <w:bottom w:val="single" w:sz="4" w:space="0" w:color="auto"/>
            </w:tcBorders>
            <w:vAlign w:val="center"/>
          </w:tcPr>
          <w:p w14:paraId="4EA6515C" w14:textId="3280D73D" w:rsidR="0044070B" w:rsidRPr="00F13239" w:rsidRDefault="003138AB" w:rsidP="003138AB">
            <w:pPr>
              <w:jc w:val="center"/>
            </w:pPr>
            <w:r>
              <w:rPr>
                <w:spacing w:val="-10"/>
              </w:rPr>
              <w:t>—</w:t>
            </w:r>
          </w:p>
        </w:tc>
        <w:tc>
          <w:tcPr>
            <w:tcW w:w="864" w:type="dxa"/>
            <w:tcBorders>
              <w:bottom w:val="single" w:sz="4" w:space="0" w:color="auto"/>
            </w:tcBorders>
            <w:vAlign w:val="center"/>
          </w:tcPr>
          <w:p w14:paraId="5D8C1A3A" w14:textId="645A09E7" w:rsidR="0044070B" w:rsidRPr="00F13239" w:rsidRDefault="003138AB" w:rsidP="003138AB">
            <w:pPr>
              <w:jc w:val="center"/>
            </w:pPr>
            <w:r>
              <w:rPr>
                <w:spacing w:val="-10"/>
              </w:rPr>
              <w:t>—</w:t>
            </w:r>
          </w:p>
        </w:tc>
        <w:tc>
          <w:tcPr>
            <w:tcW w:w="864" w:type="dxa"/>
            <w:tcBorders>
              <w:bottom w:val="single" w:sz="4" w:space="0" w:color="auto"/>
            </w:tcBorders>
            <w:vAlign w:val="center"/>
          </w:tcPr>
          <w:p w14:paraId="62D6FACF" w14:textId="0547E389" w:rsidR="0044070B" w:rsidRPr="00F13239" w:rsidRDefault="003138AB" w:rsidP="003138AB">
            <w:pPr>
              <w:jc w:val="center"/>
            </w:pPr>
            <w:r>
              <w:rPr>
                <w:spacing w:val="-10"/>
              </w:rPr>
              <w:t>—</w:t>
            </w:r>
          </w:p>
        </w:tc>
        <w:tc>
          <w:tcPr>
            <w:tcW w:w="864" w:type="dxa"/>
            <w:tcBorders>
              <w:bottom w:val="single" w:sz="4" w:space="0" w:color="auto"/>
            </w:tcBorders>
            <w:vAlign w:val="center"/>
          </w:tcPr>
          <w:p w14:paraId="6C60CBEF" w14:textId="798B7136" w:rsidR="0044070B" w:rsidRPr="00F13239" w:rsidRDefault="003138AB" w:rsidP="003138AB">
            <w:pPr>
              <w:jc w:val="center"/>
            </w:pPr>
            <w:r>
              <w:rPr>
                <w:spacing w:val="-10"/>
              </w:rPr>
              <w:t>—</w:t>
            </w:r>
          </w:p>
        </w:tc>
        <w:tc>
          <w:tcPr>
            <w:tcW w:w="1573" w:type="dxa"/>
            <w:tcBorders>
              <w:bottom w:val="single" w:sz="4" w:space="0" w:color="auto"/>
            </w:tcBorders>
            <w:vAlign w:val="center"/>
          </w:tcPr>
          <w:p w14:paraId="587C8FE0" w14:textId="4253A79B" w:rsidR="0044070B" w:rsidRPr="00F13239" w:rsidRDefault="003138AB" w:rsidP="003138AB">
            <w:pPr>
              <w:jc w:val="center"/>
            </w:pPr>
            <w:r>
              <w:rPr>
                <w:spacing w:val="-10"/>
              </w:rPr>
              <w:t>—</w:t>
            </w:r>
          </w:p>
        </w:tc>
      </w:tr>
    </w:tbl>
    <w:p w14:paraId="01A5D977" w14:textId="77777777" w:rsidR="0044070B" w:rsidRDefault="0044070B">
      <w:pPr>
        <w:pStyle w:val="BodyText"/>
        <w:spacing w:before="22"/>
        <w:ind w:left="0"/>
      </w:pPr>
    </w:p>
    <w:p w14:paraId="52944D39" w14:textId="77777777" w:rsidR="0044070B" w:rsidRDefault="00E17C2E">
      <w:pPr>
        <w:pStyle w:val="BodyText"/>
      </w:pPr>
      <w:r>
        <w:rPr>
          <w:position w:val="9"/>
          <w:sz w:val="19"/>
        </w:rPr>
        <w:t>1</w:t>
      </w:r>
      <w:r>
        <w:t>Mean</w:t>
      </w:r>
      <w:r>
        <w:rPr>
          <w:spacing w:val="10"/>
        </w:rPr>
        <w:t xml:space="preserve"> </w:t>
      </w:r>
      <w:r>
        <w:t>growth</w:t>
      </w:r>
      <w:r>
        <w:rPr>
          <w:spacing w:val="13"/>
        </w:rPr>
        <w:t xml:space="preserve"> </w:t>
      </w:r>
      <w:r>
        <w:t>index-inch</w:t>
      </w:r>
      <w:r>
        <w:rPr>
          <w:spacing w:val="9"/>
        </w:rPr>
        <w:t xml:space="preserve"> </w:t>
      </w:r>
      <w:r>
        <w:t>increment</w:t>
      </w:r>
      <w:r>
        <w:rPr>
          <w:spacing w:val="2"/>
        </w:rPr>
        <w:t xml:space="preserve"> </w:t>
      </w:r>
      <w:r>
        <w:t>over</w:t>
      </w:r>
      <w:r>
        <w:rPr>
          <w:spacing w:val="11"/>
        </w:rPr>
        <w:t xml:space="preserve"> </w:t>
      </w:r>
      <w:r>
        <w:t>or</w:t>
      </w:r>
      <w:r>
        <w:rPr>
          <w:spacing w:val="13"/>
        </w:rPr>
        <w:t xml:space="preserve"> </w:t>
      </w:r>
      <w:r>
        <w:t>under</w:t>
      </w:r>
      <w:r>
        <w:rPr>
          <w:spacing w:val="11"/>
        </w:rPr>
        <w:t xml:space="preserve"> </w:t>
      </w:r>
      <w:r>
        <w:t>state</w:t>
      </w:r>
      <w:r>
        <w:rPr>
          <w:spacing w:val="13"/>
        </w:rPr>
        <w:t xml:space="preserve"> </w:t>
      </w:r>
      <w:r>
        <w:t>average</w:t>
      </w:r>
      <w:r>
        <w:rPr>
          <w:spacing w:val="5"/>
        </w:rPr>
        <w:t xml:space="preserve"> </w:t>
      </w:r>
      <w:r>
        <w:rPr>
          <w:spacing w:val="-2"/>
        </w:rPr>
        <w:t>lengths.</w:t>
      </w:r>
    </w:p>
    <w:p w14:paraId="1E6356E2" w14:textId="77777777" w:rsidR="0044070B" w:rsidRDefault="00E17C2E">
      <w:pPr>
        <w:pStyle w:val="BodyText"/>
        <w:spacing w:before="11"/>
      </w:pPr>
      <w:r>
        <w:rPr>
          <w:position w:val="9"/>
          <w:sz w:val="19"/>
        </w:rPr>
        <w:t>2</w:t>
      </w:r>
      <w:r>
        <w:t>Sample</w:t>
      </w:r>
      <w:r>
        <w:rPr>
          <w:spacing w:val="1"/>
        </w:rPr>
        <w:t xml:space="preserve"> </w:t>
      </w:r>
      <w:r>
        <w:t>collected</w:t>
      </w:r>
      <w:r>
        <w:rPr>
          <w:spacing w:val="4"/>
        </w:rPr>
        <w:t xml:space="preserve"> </w:t>
      </w:r>
      <w:r>
        <w:t>in</w:t>
      </w:r>
      <w:r>
        <w:rPr>
          <w:spacing w:val="9"/>
        </w:rPr>
        <w:t xml:space="preserve"> </w:t>
      </w:r>
      <w:r>
        <w:t>late</w:t>
      </w:r>
      <w:r>
        <w:rPr>
          <w:spacing w:val="15"/>
        </w:rPr>
        <w:t xml:space="preserve"> </w:t>
      </w:r>
      <w:r>
        <w:t>October</w:t>
      </w:r>
      <w:r>
        <w:rPr>
          <w:spacing w:val="7"/>
        </w:rPr>
        <w:t xml:space="preserve"> </w:t>
      </w:r>
      <w:r>
        <w:t>(1989)</w:t>
      </w:r>
      <w:r>
        <w:rPr>
          <w:spacing w:val="6"/>
        </w:rPr>
        <w:t xml:space="preserve"> </w:t>
      </w:r>
      <w:r>
        <w:t>by</w:t>
      </w:r>
      <w:r>
        <w:rPr>
          <w:spacing w:val="1"/>
        </w:rPr>
        <w:t xml:space="preserve"> </w:t>
      </w:r>
      <w:proofErr w:type="spellStart"/>
      <w:r>
        <w:rPr>
          <w:spacing w:val="-2"/>
        </w:rPr>
        <w:t>trapnetting</w:t>
      </w:r>
      <w:proofErr w:type="spellEnd"/>
      <w:r>
        <w:rPr>
          <w:spacing w:val="-2"/>
        </w:rPr>
        <w:t>.</w:t>
      </w:r>
    </w:p>
    <w:p w14:paraId="6408CC81" w14:textId="4ED06D4F" w:rsidR="0044070B" w:rsidRDefault="0044070B">
      <w:pPr>
        <w:pStyle w:val="BodyText"/>
        <w:spacing w:before="5"/>
        <w:ind w:left="0"/>
        <w:rPr>
          <w:sz w:val="19"/>
        </w:rPr>
      </w:pPr>
    </w:p>
    <w:p w14:paraId="31A5CCD3" w14:textId="77777777" w:rsidR="00776DA8" w:rsidRDefault="00776DA8">
      <w:pPr>
        <w:pStyle w:val="BodyText"/>
        <w:spacing w:before="5"/>
        <w:ind w:left="0"/>
        <w:rPr>
          <w:sz w:val="19"/>
        </w:rPr>
      </w:pPr>
    </w:p>
    <w:p w14:paraId="1D92F025" w14:textId="77777777" w:rsidR="007F1495" w:rsidRDefault="007F1495">
      <w:pPr>
        <w:pStyle w:val="BodyText"/>
        <w:spacing w:before="5"/>
        <w:ind w:left="0"/>
        <w:rPr>
          <w:sz w:val="19"/>
        </w:rPr>
      </w:pPr>
    </w:p>
    <w:p w14:paraId="6C0882B8" w14:textId="77777777" w:rsidR="007F1495" w:rsidRDefault="007F1495">
      <w:pPr>
        <w:pStyle w:val="BodyText"/>
        <w:spacing w:before="5"/>
        <w:ind w:left="0"/>
        <w:rPr>
          <w:sz w:val="19"/>
        </w:rPr>
      </w:pPr>
    </w:p>
    <w:p w14:paraId="142F9A99" w14:textId="77777777" w:rsidR="007F1495" w:rsidRDefault="007F1495">
      <w:pPr>
        <w:pStyle w:val="BodyText"/>
        <w:spacing w:before="5"/>
        <w:ind w:left="0"/>
        <w:rPr>
          <w:sz w:val="19"/>
        </w:rPr>
      </w:pPr>
    </w:p>
    <w:p w14:paraId="28037513" w14:textId="77777777" w:rsidR="007F1495" w:rsidRDefault="007F1495">
      <w:pPr>
        <w:pStyle w:val="BodyText"/>
        <w:spacing w:before="5"/>
        <w:ind w:left="0"/>
        <w:rPr>
          <w:sz w:val="19"/>
        </w:rPr>
      </w:pPr>
    </w:p>
    <w:p w14:paraId="06ABC559" w14:textId="77777777" w:rsidR="007F1495" w:rsidRDefault="007F1495">
      <w:pPr>
        <w:pStyle w:val="BodyText"/>
        <w:spacing w:before="5"/>
        <w:ind w:left="0"/>
        <w:rPr>
          <w:sz w:val="19"/>
        </w:rPr>
      </w:pPr>
    </w:p>
    <w:p w14:paraId="2AFF6752" w14:textId="287DCCC0" w:rsidR="003138AB" w:rsidRPr="00776DA8" w:rsidRDefault="00E17C2E" w:rsidP="00776DA8">
      <w:pPr>
        <w:pStyle w:val="BodyText"/>
        <w:spacing w:before="5"/>
        <w:ind w:left="0"/>
        <w:rPr>
          <w:b/>
        </w:rPr>
      </w:pPr>
      <w:r>
        <w:rPr>
          <w:b/>
        </w:rPr>
        <w:t>Table 3</w:t>
      </w:r>
      <w:r w:rsidRPr="00776DA8">
        <w:rPr>
          <w:b/>
        </w:rPr>
        <w:t>.-</w:t>
      </w:r>
      <w:r w:rsidRPr="00530107">
        <w:rPr>
          <w:bCs/>
        </w:rPr>
        <w:t>Estimated age frequency (percent) of six species of fish captured from Gull Lake in May of 1989.</w:t>
      </w:r>
    </w:p>
    <w:p w14:paraId="7C24D68E" w14:textId="77777777" w:rsidR="0044070B" w:rsidRDefault="0044070B">
      <w:pPr>
        <w:pStyle w:val="BodyText"/>
        <w:spacing w:before="60"/>
        <w:ind w:left="0"/>
        <w:rPr>
          <w:sz w:val="20"/>
        </w:rPr>
      </w:pPr>
    </w:p>
    <w:tbl>
      <w:tblPr>
        <w:tblW w:w="9999" w:type="dxa"/>
        <w:tblLayout w:type="fixed"/>
        <w:tblCellMar>
          <w:top w:w="29" w:type="dxa"/>
          <w:left w:w="43" w:type="dxa"/>
          <w:bottom w:w="29" w:type="dxa"/>
          <w:right w:w="0" w:type="dxa"/>
        </w:tblCellMar>
        <w:tblLook w:val="01E0" w:firstRow="1" w:lastRow="1" w:firstColumn="1" w:lastColumn="1" w:noHBand="0" w:noVBand="0"/>
      </w:tblPr>
      <w:tblGrid>
        <w:gridCol w:w="1872"/>
        <w:gridCol w:w="720"/>
        <w:gridCol w:w="720"/>
        <w:gridCol w:w="720"/>
        <w:gridCol w:w="720"/>
        <w:gridCol w:w="720"/>
        <w:gridCol w:w="720"/>
        <w:gridCol w:w="720"/>
        <w:gridCol w:w="720"/>
        <w:gridCol w:w="720"/>
        <w:gridCol w:w="1647"/>
      </w:tblGrid>
      <w:tr w:rsidR="00776DA8" w:rsidRPr="00776DA8" w14:paraId="4707BFA5" w14:textId="77777777" w:rsidTr="00E17C2E">
        <w:trPr>
          <w:trHeight w:val="20"/>
        </w:trPr>
        <w:tc>
          <w:tcPr>
            <w:tcW w:w="1872" w:type="dxa"/>
            <w:tcBorders>
              <w:top w:val="single" w:sz="4" w:space="0" w:color="auto"/>
            </w:tcBorders>
            <w:vAlign w:val="bottom"/>
          </w:tcPr>
          <w:p w14:paraId="1CC8F579" w14:textId="77777777" w:rsidR="00776DA8" w:rsidRPr="00776DA8" w:rsidRDefault="00776DA8" w:rsidP="00776DA8"/>
        </w:tc>
        <w:tc>
          <w:tcPr>
            <w:tcW w:w="6480" w:type="dxa"/>
            <w:gridSpan w:val="9"/>
            <w:tcBorders>
              <w:top w:val="single" w:sz="4" w:space="0" w:color="auto"/>
              <w:bottom w:val="single" w:sz="4" w:space="0" w:color="auto"/>
            </w:tcBorders>
            <w:vAlign w:val="bottom"/>
          </w:tcPr>
          <w:p w14:paraId="2048AB27" w14:textId="5263CC6B" w:rsidR="00776DA8" w:rsidRPr="00776DA8" w:rsidRDefault="00776DA8" w:rsidP="00776DA8">
            <w:pPr>
              <w:jc w:val="center"/>
            </w:pPr>
            <w:r w:rsidRPr="00776DA8">
              <w:rPr>
                <w:spacing w:val="-5"/>
              </w:rPr>
              <w:t>Age</w:t>
            </w:r>
          </w:p>
        </w:tc>
        <w:tc>
          <w:tcPr>
            <w:tcW w:w="1647" w:type="dxa"/>
            <w:tcBorders>
              <w:top w:val="single" w:sz="4" w:space="0" w:color="auto"/>
            </w:tcBorders>
            <w:vAlign w:val="center"/>
          </w:tcPr>
          <w:p w14:paraId="1EDAB2BD" w14:textId="77777777" w:rsidR="00776DA8" w:rsidRPr="00776DA8" w:rsidRDefault="00776DA8" w:rsidP="00776DA8"/>
        </w:tc>
      </w:tr>
      <w:tr w:rsidR="00776DA8" w:rsidRPr="00776DA8" w14:paraId="3EBD4B6F" w14:textId="77777777" w:rsidTr="00E17C2E">
        <w:trPr>
          <w:trHeight w:val="20"/>
        </w:trPr>
        <w:tc>
          <w:tcPr>
            <w:tcW w:w="1872" w:type="dxa"/>
            <w:tcBorders>
              <w:bottom w:val="single" w:sz="4" w:space="0" w:color="auto"/>
            </w:tcBorders>
            <w:vAlign w:val="bottom"/>
          </w:tcPr>
          <w:p w14:paraId="0F50059F" w14:textId="77777777" w:rsidR="00776DA8" w:rsidRPr="00776DA8" w:rsidRDefault="00776DA8" w:rsidP="00776DA8">
            <w:r w:rsidRPr="00776DA8">
              <w:rPr>
                <w:spacing w:val="-2"/>
              </w:rPr>
              <w:t>Species</w:t>
            </w:r>
          </w:p>
        </w:tc>
        <w:tc>
          <w:tcPr>
            <w:tcW w:w="720" w:type="dxa"/>
            <w:tcBorders>
              <w:top w:val="single" w:sz="4" w:space="0" w:color="auto"/>
              <w:bottom w:val="single" w:sz="4" w:space="0" w:color="auto"/>
            </w:tcBorders>
            <w:vAlign w:val="center"/>
          </w:tcPr>
          <w:p w14:paraId="0BF44EBA" w14:textId="77777777" w:rsidR="00776DA8" w:rsidRPr="00776DA8" w:rsidRDefault="00776DA8" w:rsidP="00E17C2E">
            <w:pPr>
              <w:jc w:val="center"/>
            </w:pPr>
            <w:r w:rsidRPr="00776DA8">
              <w:rPr>
                <w:spacing w:val="-10"/>
              </w:rPr>
              <w:t>I</w:t>
            </w:r>
          </w:p>
        </w:tc>
        <w:tc>
          <w:tcPr>
            <w:tcW w:w="720" w:type="dxa"/>
            <w:tcBorders>
              <w:top w:val="single" w:sz="4" w:space="0" w:color="auto"/>
              <w:bottom w:val="single" w:sz="4" w:space="0" w:color="auto"/>
            </w:tcBorders>
            <w:vAlign w:val="center"/>
          </w:tcPr>
          <w:p w14:paraId="367CDE42" w14:textId="77777777" w:rsidR="00776DA8" w:rsidRPr="00776DA8" w:rsidRDefault="00776DA8" w:rsidP="00E17C2E">
            <w:pPr>
              <w:jc w:val="center"/>
            </w:pPr>
            <w:r w:rsidRPr="00776DA8">
              <w:rPr>
                <w:spacing w:val="-5"/>
              </w:rPr>
              <w:t>II</w:t>
            </w:r>
          </w:p>
        </w:tc>
        <w:tc>
          <w:tcPr>
            <w:tcW w:w="720" w:type="dxa"/>
            <w:tcBorders>
              <w:top w:val="single" w:sz="4" w:space="0" w:color="auto"/>
              <w:bottom w:val="single" w:sz="4" w:space="0" w:color="auto"/>
            </w:tcBorders>
            <w:vAlign w:val="center"/>
          </w:tcPr>
          <w:p w14:paraId="6F6755A7" w14:textId="77777777" w:rsidR="00776DA8" w:rsidRPr="00776DA8" w:rsidRDefault="00776DA8" w:rsidP="00E17C2E">
            <w:pPr>
              <w:jc w:val="center"/>
            </w:pPr>
            <w:r w:rsidRPr="00776DA8">
              <w:rPr>
                <w:spacing w:val="-5"/>
              </w:rPr>
              <w:t>III</w:t>
            </w:r>
          </w:p>
        </w:tc>
        <w:tc>
          <w:tcPr>
            <w:tcW w:w="720" w:type="dxa"/>
            <w:tcBorders>
              <w:top w:val="single" w:sz="4" w:space="0" w:color="auto"/>
              <w:bottom w:val="single" w:sz="4" w:space="0" w:color="auto"/>
            </w:tcBorders>
            <w:vAlign w:val="center"/>
          </w:tcPr>
          <w:p w14:paraId="6A4DD30A" w14:textId="77777777" w:rsidR="00776DA8" w:rsidRPr="00776DA8" w:rsidRDefault="00776DA8" w:rsidP="00E17C2E">
            <w:pPr>
              <w:jc w:val="center"/>
            </w:pPr>
            <w:r w:rsidRPr="00776DA8">
              <w:rPr>
                <w:spacing w:val="-5"/>
              </w:rPr>
              <w:t>IV</w:t>
            </w:r>
          </w:p>
        </w:tc>
        <w:tc>
          <w:tcPr>
            <w:tcW w:w="720" w:type="dxa"/>
            <w:tcBorders>
              <w:top w:val="single" w:sz="4" w:space="0" w:color="auto"/>
              <w:bottom w:val="single" w:sz="4" w:space="0" w:color="auto"/>
            </w:tcBorders>
            <w:vAlign w:val="center"/>
          </w:tcPr>
          <w:p w14:paraId="46A60BB6" w14:textId="77777777" w:rsidR="00776DA8" w:rsidRPr="00776DA8" w:rsidRDefault="00776DA8" w:rsidP="00E17C2E">
            <w:pPr>
              <w:jc w:val="center"/>
            </w:pPr>
            <w:r w:rsidRPr="00776DA8">
              <w:rPr>
                <w:spacing w:val="-10"/>
              </w:rPr>
              <w:t>V</w:t>
            </w:r>
          </w:p>
        </w:tc>
        <w:tc>
          <w:tcPr>
            <w:tcW w:w="720" w:type="dxa"/>
            <w:tcBorders>
              <w:top w:val="single" w:sz="4" w:space="0" w:color="auto"/>
              <w:bottom w:val="single" w:sz="4" w:space="0" w:color="auto"/>
            </w:tcBorders>
            <w:vAlign w:val="center"/>
          </w:tcPr>
          <w:p w14:paraId="6B1C203A" w14:textId="77777777" w:rsidR="00776DA8" w:rsidRPr="00776DA8" w:rsidRDefault="00776DA8" w:rsidP="00E17C2E">
            <w:pPr>
              <w:jc w:val="center"/>
            </w:pPr>
            <w:r w:rsidRPr="00776DA8">
              <w:rPr>
                <w:spacing w:val="-5"/>
              </w:rPr>
              <w:t>VI</w:t>
            </w:r>
          </w:p>
        </w:tc>
        <w:tc>
          <w:tcPr>
            <w:tcW w:w="720" w:type="dxa"/>
            <w:tcBorders>
              <w:top w:val="single" w:sz="4" w:space="0" w:color="auto"/>
              <w:bottom w:val="single" w:sz="4" w:space="0" w:color="auto"/>
            </w:tcBorders>
            <w:vAlign w:val="center"/>
          </w:tcPr>
          <w:p w14:paraId="310D4C7A" w14:textId="77777777" w:rsidR="00776DA8" w:rsidRPr="00776DA8" w:rsidRDefault="00776DA8" w:rsidP="00E17C2E">
            <w:pPr>
              <w:jc w:val="center"/>
            </w:pPr>
            <w:r w:rsidRPr="00776DA8">
              <w:rPr>
                <w:spacing w:val="-5"/>
              </w:rPr>
              <w:t>VII</w:t>
            </w:r>
          </w:p>
        </w:tc>
        <w:tc>
          <w:tcPr>
            <w:tcW w:w="720" w:type="dxa"/>
            <w:tcBorders>
              <w:top w:val="single" w:sz="4" w:space="0" w:color="auto"/>
              <w:bottom w:val="single" w:sz="4" w:space="0" w:color="auto"/>
            </w:tcBorders>
            <w:vAlign w:val="center"/>
          </w:tcPr>
          <w:p w14:paraId="663BC474" w14:textId="77777777" w:rsidR="00776DA8" w:rsidRPr="00776DA8" w:rsidRDefault="00776DA8" w:rsidP="00E17C2E">
            <w:pPr>
              <w:jc w:val="center"/>
            </w:pPr>
            <w:r w:rsidRPr="00776DA8">
              <w:rPr>
                <w:spacing w:val="-4"/>
              </w:rPr>
              <w:t>VIII</w:t>
            </w:r>
          </w:p>
        </w:tc>
        <w:tc>
          <w:tcPr>
            <w:tcW w:w="720" w:type="dxa"/>
            <w:tcBorders>
              <w:bottom w:val="single" w:sz="4" w:space="0" w:color="auto"/>
            </w:tcBorders>
            <w:vAlign w:val="center"/>
          </w:tcPr>
          <w:p w14:paraId="1DEC71B5" w14:textId="77777777" w:rsidR="00776DA8" w:rsidRPr="00776DA8" w:rsidRDefault="00776DA8" w:rsidP="00E17C2E">
            <w:pPr>
              <w:jc w:val="center"/>
              <w:rPr>
                <w:spacing w:val="-2"/>
              </w:rPr>
            </w:pPr>
            <w:r w:rsidRPr="00776DA8">
              <w:rPr>
                <w:spacing w:val="-2"/>
              </w:rPr>
              <w:t>IX</w:t>
            </w:r>
          </w:p>
        </w:tc>
        <w:tc>
          <w:tcPr>
            <w:tcW w:w="1647" w:type="dxa"/>
            <w:tcBorders>
              <w:bottom w:val="single" w:sz="4" w:space="0" w:color="auto"/>
            </w:tcBorders>
            <w:vAlign w:val="bottom"/>
          </w:tcPr>
          <w:p w14:paraId="12D2DEE2" w14:textId="77777777" w:rsidR="00776DA8" w:rsidRPr="00776DA8" w:rsidRDefault="00776DA8" w:rsidP="00776DA8">
            <w:pPr>
              <w:jc w:val="center"/>
              <w:rPr>
                <w:position w:val="9"/>
              </w:rPr>
            </w:pPr>
            <w:r w:rsidRPr="00776DA8">
              <w:rPr>
                <w:spacing w:val="-2"/>
              </w:rPr>
              <w:t>Number Caught</w:t>
            </w:r>
          </w:p>
        </w:tc>
      </w:tr>
      <w:tr w:rsidR="00776DA8" w:rsidRPr="00776DA8" w14:paraId="7A866832" w14:textId="77777777" w:rsidTr="00E17C2E">
        <w:tblPrEx>
          <w:tblCellMar>
            <w:left w:w="0" w:type="dxa"/>
          </w:tblCellMar>
        </w:tblPrEx>
        <w:trPr>
          <w:trHeight w:val="288"/>
        </w:trPr>
        <w:tc>
          <w:tcPr>
            <w:tcW w:w="1872" w:type="dxa"/>
          </w:tcPr>
          <w:p w14:paraId="3A4A4217" w14:textId="77777777" w:rsidR="00776DA8" w:rsidRPr="00776DA8" w:rsidRDefault="00776DA8" w:rsidP="00776DA8">
            <w:r w:rsidRPr="00776DA8">
              <w:rPr>
                <w:spacing w:val="-2"/>
              </w:rPr>
              <w:t>Bluegill</w:t>
            </w:r>
          </w:p>
        </w:tc>
        <w:tc>
          <w:tcPr>
            <w:tcW w:w="720" w:type="dxa"/>
            <w:vAlign w:val="center"/>
          </w:tcPr>
          <w:p w14:paraId="4DD64C43" w14:textId="1E7F9F07" w:rsidR="00776DA8" w:rsidRPr="00776DA8" w:rsidRDefault="00E17C2E" w:rsidP="00E17C2E">
            <w:pPr>
              <w:tabs>
                <w:tab w:val="decimal" w:pos="62"/>
              </w:tabs>
              <w:jc w:val="center"/>
            </w:pPr>
            <w:r>
              <w:rPr>
                <w:spacing w:val="-10"/>
              </w:rPr>
              <w:t>–</w:t>
            </w:r>
          </w:p>
        </w:tc>
        <w:tc>
          <w:tcPr>
            <w:tcW w:w="720" w:type="dxa"/>
            <w:vAlign w:val="center"/>
          </w:tcPr>
          <w:p w14:paraId="3138935D" w14:textId="77777777" w:rsidR="00776DA8" w:rsidRPr="00776DA8" w:rsidRDefault="00776DA8" w:rsidP="00E17C2E">
            <w:pPr>
              <w:tabs>
                <w:tab w:val="decimal" w:pos="62"/>
              </w:tabs>
              <w:jc w:val="center"/>
            </w:pPr>
            <w:r w:rsidRPr="00776DA8">
              <w:rPr>
                <w:spacing w:val="-10"/>
              </w:rPr>
              <w:t>1</w:t>
            </w:r>
          </w:p>
        </w:tc>
        <w:tc>
          <w:tcPr>
            <w:tcW w:w="720" w:type="dxa"/>
            <w:vAlign w:val="center"/>
          </w:tcPr>
          <w:p w14:paraId="627A1546" w14:textId="77777777" w:rsidR="00776DA8" w:rsidRPr="00776DA8" w:rsidRDefault="00776DA8" w:rsidP="00E17C2E">
            <w:pPr>
              <w:tabs>
                <w:tab w:val="decimal" w:pos="62"/>
              </w:tabs>
              <w:jc w:val="center"/>
            </w:pPr>
            <w:r w:rsidRPr="00776DA8">
              <w:rPr>
                <w:spacing w:val="-5"/>
              </w:rPr>
              <w:t>34</w:t>
            </w:r>
          </w:p>
        </w:tc>
        <w:tc>
          <w:tcPr>
            <w:tcW w:w="720" w:type="dxa"/>
            <w:vAlign w:val="center"/>
          </w:tcPr>
          <w:p w14:paraId="008F0B01" w14:textId="77777777" w:rsidR="00776DA8" w:rsidRPr="00776DA8" w:rsidRDefault="00776DA8" w:rsidP="00E17C2E">
            <w:pPr>
              <w:tabs>
                <w:tab w:val="decimal" w:pos="62"/>
              </w:tabs>
              <w:jc w:val="center"/>
            </w:pPr>
            <w:r w:rsidRPr="00776DA8">
              <w:rPr>
                <w:spacing w:val="-5"/>
              </w:rPr>
              <w:t>54</w:t>
            </w:r>
          </w:p>
        </w:tc>
        <w:tc>
          <w:tcPr>
            <w:tcW w:w="720" w:type="dxa"/>
            <w:vAlign w:val="center"/>
          </w:tcPr>
          <w:p w14:paraId="0AA5E069" w14:textId="77777777" w:rsidR="00776DA8" w:rsidRPr="00776DA8" w:rsidRDefault="00776DA8" w:rsidP="00E17C2E">
            <w:pPr>
              <w:tabs>
                <w:tab w:val="decimal" w:pos="62"/>
              </w:tabs>
              <w:jc w:val="center"/>
            </w:pPr>
            <w:r w:rsidRPr="00776DA8">
              <w:rPr>
                <w:spacing w:val="-10"/>
              </w:rPr>
              <w:t>8</w:t>
            </w:r>
          </w:p>
        </w:tc>
        <w:tc>
          <w:tcPr>
            <w:tcW w:w="720" w:type="dxa"/>
            <w:vAlign w:val="center"/>
          </w:tcPr>
          <w:p w14:paraId="189ED4B8" w14:textId="77777777" w:rsidR="00776DA8" w:rsidRPr="00776DA8" w:rsidRDefault="00776DA8" w:rsidP="00E17C2E">
            <w:pPr>
              <w:tabs>
                <w:tab w:val="decimal" w:pos="62"/>
              </w:tabs>
              <w:jc w:val="center"/>
            </w:pPr>
            <w:r w:rsidRPr="00776DA8">
              <w:rPr>
                <w:spacing w:val="-10"/>
              </w:rPr>
              <w:t>2</w:t>
            </w:r>
          </w:p>
        </w:tc>
        <w:tc>
          <w:tcPr>
            <w:tcW w:w="720" w:type="dxa"/>
            <w:vAlign w:val="center"/>
          </w:tcPr>
          <w:p w14:paraId="20535B25" w14:textId="77777777" w:rsidR="00776DA8" w:rsidRPr="00776DA8" w:rsidRDefault="00776DA8" w:rsidP="00E17C2E">
            <w:pPr>
              <w:tabs>
                <w:tab w:val="decimal" w:pos="62"/>
              </w:tabs>
              <w:jc w:val="center"/>
            </w:pPr>
            <w:r w:rsidRPr="00776DA8">
              <w:rPr>
                <w:spacing w:val="-10"/>
              </w:rPr>
              <w:t>1</w:t>
            </w:r>
          </w:p>
        </w:tc>
        <w:tc>
          <w:tcPr>
            <w:tcW w:w="720" w:type="dxa"/>
            <w:vAlign w:val="center"/>
          </w:tcPr>
          <w:p w14:paraId="38DC506E" w14:textId="471751FC" w:rsidR="00776DA8" w:rsidRPr="00776DA8" w:rsidRDefault="00E17C2E" w:rsidP="00E17C2E">
            <w:pPr>
              <w:tabs>
                <w:tab w:val="decimal" w:pos="62"/>
              </w:tabs>
              <w:jc w:val="center"/>
            </w:pPr>
            <w:r>
              <w:rPr>
                <w:spacing w:val="-10"/>
              </w:rPr>
              <w:t>–</w:t>
            </w:r>
          </w:p>
        </w:tc>
        <w:tc>
          <w:tcPr>
            <w:tcW w:w="720" w:type="dxa"/>
            <w:vAlign w:val="center"/>
          </w:tcPr>
          <w:p w14:paraId="77064DB5" w14:textId="77777777" w:rsidR="00776DA8" w:rsidRPr="00776DA8" w:rsidRDefault="00776DA8" w:rsidP="00E17C2E">
            <w:pPr>
              <w:tabs>
                <w:tab w:val="decimal" w:pos="62"/>
              </w:tabs>
              <w:jc w:val="center"/>
            </w:pPr>
            <w:r w:rsidRPr="00776DA8">
              <w:rPr>
                <w:spacing w:val="-10"/>
              </w:rPr>
              <w:t>1</w:t>
            </w:r>
          </w:p>
        </w:tc>
        <w:tc>
          <w:tcPr>
            <w:tcW w:w="1647" w:type="dxa"/>
            <w:vAlign w:val="center"/>
          </w:tcPr>
          <w:p w14:paraId="47E014AF" w14:textId="77777777" w:rsidR="00776DA8" w:rsidRPr="00776DA8" w:rsidRDefault="00776DA8" w:rsidP="00E17C2E">
            <w:pPr>
              <w:tabs>
                <w:tab w:val="decimal" w:pos="1017"/>
              </w:tabs>
            </w:pPr>
            <w:r w:rsidRPr="00776DA8">
              <w:rPr>
                <w:spacing w:val="-5"/>
              </w:rPr>
              <w:t>320</w:t>
            </w:r>
          </w:p>
        </w:tc>
      </w:tr>
      <w:tr w:rsidR="00776DA8" w:rsidRPr="00776DA8" w14:paraId="4BE46482" w14:textId="77777777" w:rsidTr="00E17C2E">
        <w:tblPrEx>
          <w:tblCellMar>
            <w:left w:w="0" w:type="dxa"/>
          </w:tblCellMar>
        </w:tblPrEx>
        <w:trPr>
          <w:trHeight w:val="288"/>
        </w:trPr>
        <w:tc>
          <w:tcPr>
            <w:tcW w:w="1872" w:type="dxa"/>
          </w:tcPr>
          <w:p w14:paraId="11583237" w14:textId="77777777" w:rsidR="00776DA8" w:rsidRPr="00776DA8" w:rsidRDefault="00776DA8" w:rsidP="00776DA8">
            <w:r w:rsidRPr="00776DA8">
              <w:t>Largemouth</w:t>
            </w:r>
            <w:r w:rsidRPr="00776DA8">
              <w:rPr>
                <w:spacing w:val="11"/>
              </w:rPr>
              <w:t xml:space="preserve"> </w:t>
            </w:r>
            <w:r w:rsidRPr="00776DA8">
              <w:rPr>
                <w:spacing w:val="-4"/>
              </w:rPr>
              <w:t>bass</w:t>
            </w:r>
          </w:p>
        </w:tc>
        <w:tc>
          <w:tcPr>
            <w:tcW w:w="720" w:type="dxa"/>
            <w:vAlign w:val="center"/>
          </w:tcPr>
          <w:p w14:paraId="7F8B18C1" w14:textId="789D35FA" w:rsidR="00776DA8" w:rsidRPr="00776DA8" w:rsidRDefault="00E17C2E" w:rsidP="00E17C2E">
            <w:pPr>
              <w:tabs>
                <w:tab w:val="decimal" w:pos="62"/>
              </w:tabs>
              <w:jc w:val="center"/>
            </w:pPr>
            <w:r>
              <w:rPr>
                <w:spacing w:val="-10"/>
              </w:rPr>
              <w:t>–</w:t>
            </w:r>
          </w:p>
        </w:tc>
        <w:tc>
          <w:tcPr>
            <w:tcW w:w="720" w:type="dxa"/>
            <w:vAlign w:val="center"/>
          </w:tcPr>
          <w:p w14:paraId="1641ADD6" w14:textId="46A8666E" w:rsidR="00776DA8" w:rsidRPr="00776DA8" w:rsidRDefault="00E17C2E" w:rsidP="00E17C2E">
            <w:pPr>
              <w:tabs>
                <w:tab w:val="decimal" w:pos="62"/>
              </w:tabs>
              <w:jc w:val="center"/>
            </w:pPr>
            <w:r>
              <w:rPr>
                <w:spacing w:val="-10"/>
              </w:rPr>
              <w:t>–</w:t>
            </w:r>
          </w:p>
        </w:tc>
        <w:tc>
          <w:tcPr>
            <w:tcW w:w="720" w:type="dxa"/>
            <w:vAlign w:val="center"/>
          </w:tcPr>
          <w:p w14:paraId="70B698D2" w14:textId="77777777" w:rsidR="00776DA8" w:rsidRPr="00776DA8" w:rsidRDefault="00776DA8" w:rsidP="00E17C2E">
            <w:pPr>
              <w:tabs>
                <w:tab w:val="decimal" w:pos="62"/>
              </w:tabs>
              <w:jc w:val="center"/>
            </w:pPr>
            <w:r w:rsidRPr="00776DA8">
              <w:rPr>
                <w:spacing w:val="-10"/>
              </w:rPr>
              <w:t>7</w:t>
            </w:r>
          </w:p>
        </w:tc>
        <w:tc>
          <w:tcPr>
            <w:tcW w:w="720" w:type="dxa"/>
            <w:vAlign w:val="center"/>
          </w:tcPr>
          <w:p w14:paraId="2811A554" w14:textId="77777777" w:rsidR="00776DA8" w:rsidRPr="00776DA8" w:rsidRDefault="00776DA8" w:rsidP="00E17C2E">
            <w:pPr>
              <w:tabs>
                <w:tab w:val="decimal" w:pos="62"/>
              </w:tabs>
              <w:jc w:val="center"/>
            </w:pPr>
            <w:r w:rsidRPr="00776DA8">
              <w:rPr>
                <w:spacing w:val="-5"/>
              </w:rPr>
              <w:t>44</w:t>
            </w:r>
          </w:p>
        </w:tc>
        <w:tc>
          <w:tcPr>
            <w:tcW w:w="720" w:type="dxa"/>
            <w:vAlign w:val="center"/>
          </w:tcPr>
          <w:p w14:paraId="480056DD" w14:textId="77777777" w:rsidR="00776DA8" w:rsidRPr="00776DA8" w:rsidRDefault="00776DA8" w:rsidP="00E17C2E">
            <w:pPr>
              <w:tabs>
                <w:tab w:val="decimal" w:pos="62"/>
              </w:tabs>
              <w:jc w:val="center"/>
            </w:pPr>
            <w:r w:rsidRPr="00776DA8">
              <w:rPr>
                <w:spacing w:val="-5"/>
              </w:rPr>
              <w:t>20</w:t>
            </w:r>
          </w:p>
        </w:tc>
        <w:tc>
          <w:tcPr>
            <w:tcW w:w="720" w:type="dxa"/>
            <w:vAlign w:val="center"/>
          </w:tcPr>
          <w:p w14:paraId="501143D6" w14:textId="77777777" w:rsidR="00776DA8" w:rsidRPr="00776DA8" w:rsidRDefault="00776DA8" w:rsidP="00E17C2E">
            <w:pPr>
              <w:tabs>
                <w:tab w:val="decimal" w:pos="62"/>
              </w:tabs>
              <w:jc w:val="center"/>
            </w:pPr>
            <w:r w:rsidRPr="00776DA8">
              <w:rPr>
                <w:spacing w:val="-5"/>
              </w:rPr>
              <w:t>21</w:t>
            </w:r>
          </w:p>
        </w:tc>
        <w:tc>
          <w:tcPr>
            <w:tcW w:w="720" w:type="dxa"/>
            <w:vAlign w:val="center"/>
          </w:tcPr>
          <w:p w14:paraId="416443A1" w14:textId="77777777" w:rsidR="00776DA8" w:rsidRPr="00776DA8" w:rsidRDefault="00776DA8" w:rsidP="00E17C2E">
            <w:pPr>
              <w:tabs>
                <w:tab w:val="decimal" w:pos="62"/>
              </w:tabs>
              <w:jc w:val="center"/>
            </w:pPr>
            <w:r w:rsidRPr="00776DA8">
              <w:rPr>
                <w:spacing w:val="-10"/>
              </w:rPr>
              <w:t>7</w:t>
            </w:r>
          </w:p>
        </w:tc>
        <w:tc>
          <w:tcPr>
            <w:tcW w:w="720" w:type="dxa"/>
            <w:vAlign w:val="center"/>
          </w:tcPr>
          <w:p w14:paraId="3E835DFE" w14:textId="77777777" w:rsidR="00776DA8" w:rsidRPr="00776DA8" w:rsidRDefault="00776DA8" w:rsidP="00E17C2E">
            <w:pPr>
              <w:tabs>
                <w:tab w:val="decimal" w:pos="62"/>
              </w:tabs>
              <w:jc w:val="center"/>
            </w:pPr>
            <w:r w:rsidRPr="00776DA8">
              <w:rPr>
                <w:spacing w:val="-10"/>
              </w:rPr>
              <w:t>1</w:t>
            </w:r>
          </w:p>
        </w:tc>
        <w:tc>
          <w:tcPr>
            <w:tcW w:w="720" w:type="dxa"/>
            <w:vAlign w:val="center"/>
          </w:tcPr>
          <w:p w14:paraId="50B99F55" w14:textId="362B6A54" w:rsidR="00776DA8" w:rsidRPr="00776DA8" w:rsidRDefault="00E17C2E" w:rsidP="00E17C2E">
            <w:pPr>
              <w:tabs>
                <w:tab w:val="decimal" w:pos="62"/>
              </w:tabs>
              <w:jc w:val="center"/>
            </w:pPr>
            <w:r>
              <w:rPr>
                <w:spacing w:val="-10"/>
              </w:rPr>
              <w:t>–</w:t>
            </w:r>
          </w:p>
        </w:tc>
        <w:tc>
          <w:tcPr>
            <w:tcW w:w="1647" w:type="dxa"/>
            <w:vAlign w:val="center"/>
          </w:tcPr>
          <w:p w14:paraId="7C225358" w14:textId="77777777" w:rsidR="00776DA8" w:rsidRPr="00776DA8" w:rsidRDefault="00776DA8" w:rsidP="00E17C2E">
            <w:pPr>
              <w:tabs>
                <w:tab w:val="decimal" w:pos="1017"/>
              </w:tabs>
            </w:pPr>
            <w:r w:rsidRPr="00776DA8">
              <w:rPr>
                <w:spacing w:val="-5"/>
              </w:rPr>
              <w:t>111</w:t>
            </w:r>
          </w:p>
        </w:tc>
      </w:tr>
      <w:tr w:rsidR="00776DA8" w:rsidRPr="00776DA8" w14:paraId="04B9A77B" w14:textId="77777777" w:rsidTr="00E17C2E">
        <w:tblPrEx>
          <w:tblCellMar>
            <w:left w:w="0" w:type="dxa"/>
          </w:tblCellMar>
        </w:tblPrEx>
        <w:trPr>
          <w:trHeight w:val="288"/>
        </w:trPr>
        <w:tc>
          <w:tcPr>
            <w:tcW w:w="1872" w:type="dxa"/>
          </w:tcPr>
          <w:p w14:paraId="13F0ADB7" w14:textId="77777777" w:rsidR="00776DA8" w:rsidRPr="00776DA8" w:rsidRDefault="00776DA8" w:rsidP="00776DA8">
            <w:r w:rsidRPr="00776DA8">
              <w:t>Smallmouth</w:t>
            </w:r>
            <w:r w:rsidRPr="00776DA8">
              <w:rPr>
                <w:spacing w:val="11"/>
              </w:rPr>
              <w:t xml:space="preserve"> </w:t>
            </w:r>
            <w:r w:rsidRPr="00776DA8">
              <w:rPr>
                <w:spacing w:val="-4"/>
              </w:rPr>
              <w:t>bass</w:t>
            </w:r>
          </w:p>
        </w:tc>
        <w:tc>
          <w:tcPr>
            <w:tcW w:w="720" w:type="dxa"/>
            <w:vAlign w:val="center"/>
          </w:tcPr>
          <w:p w14:paraId="1344FAD5" w14:textId="631A1835" w:rsidR="00776DA8" w:rsidRPr="00776DA8" w:rsidRDefault="00E17C2E" w:rsidP="00E17C2E">
            <w:pPr>
              <w:tabs>
                <w:tab w:val="decimal" w:pos="62"/>
              </w:tabs>
              <w:jc w:val="center"/>
            </w:pPr>
            <w:r>
              <w:rPr>
                <w:spacing w:val="-10"/>
              </w:rPr>
              <w:t>–</w:t>
            </w:r>
          </w:p>
        </w:tc>
        <w:tc>
          <w:tcPr>
            <w:tcW w:w="720" w:type="dxa"/>
            <w:vAlign w:val="center"/>
          </w:tcPr>
          <w:p w14:paraId="58577D71" w14:textId="77777777" w:rsidR="00776DA8" w:rsidRPr="00776DA8" w:rsidRDefault="00776DA8" w:rsidP="00E17C2E">
            <w:pPr>
              <w:tabs>
                <w:tab w:val="decimal" w:pos="62"/>
              </w:tabs>
              <w:jc w:val="center"/>
            </w:pPr>
            <w:r w:rsidRPr="00776DA8">
              <w:rPr>
                <w:spacing w:val="-10"/>
              </w:rPr>
              <w:t>4</w:t>
            </w:r>
          </w:p>
        </w:tc>
        <w:tc>
          <w:tcPr>
            <w:tcW w:w="720" w:type="dxa"/>
            <w:vAlign w:val="center"/>
          </w:tcPr>
          <w:p w14:paraId="2F743D81" w14:textId="77777777" w:rsidR="00776DA8" w:rsidRPr="00776DA8" w:rsidRDefault="00776DA8" w:rsidP="00E17C2E">
            <w:pPr>
              <w:tabs>
                <w:tab w:val="decimal" w:pos="62"/>
              </w:tabs>
              <w:jc w:val="center"/>
            </w:pPr>
            <w:r w:rsidRPr="00776DA8">
              <w:rPr>
                <w:spacing w:val="-5"/>
              </w:rPr>
              <w:t>39</w:t>
            </w:r>
          </w:p>
        </w:tc>
        <w:tc>
          <w:tcPr>
            <w:tcW w:w="720" w:type="dxa"/>
            <w:vAlign w:val="center"/>
          </w:tcPr>
          <w:p w14:paraId="19685575" w14:textId="77777777" w:rsidR="00776DA8" w:rsidRPr="00776DA8" w:rsidRDefault="00776DA8" w:rsidP="00E17C2E">
            <w:pPr>
              <w:tabs>
                <w:tab w:val="decimal" w:pos="62"/>
              </w:tabs>
              <w:jc w:val="center"/>
            </w:pPr>
            <w:r w:rsidRPr="00776DA8">
              <w:rPr>
                <w:spacing w:val="-5"/>
              </w:rPr>
              <w:t>54</w:t>
            </w:r>
          </w:p>
        </w:tc>
        <w:tc>
          <w:tcPr>
            <w:tcW w:w="720" w:type="dxa"/>
            <w:vAlign w:val="center"/>
          </w:tcPr>
          <w:p w14:paraId="52A329F1" w14:textId="77777777" w:rsidR="00776DA8" w:rsidRPr="00776DA8" w:rsidRDefault="00776DA8" w:rsidP="00E17C2E">
            <w:pPr>
              <w:tabs>
                <w:tab w:val="decimal" w:pos="62"/>
              </w:tabs>
              <w:jc w:val="center"/>
            </w:pPr>
            <w:r w:rsidRPr="00776DA8">
              <w:rPr>
                <w:spacing w:val="-10"/>
              </w:rPr>
              <w:t>3</w:t>
            </w:r>
          </w:p>
        </w:tc>
        <w:tc>
          <w:tcPr>
            <w:tcW w:w="720" w:type="dxa"/>
            <w:vAlign w:val="center"/>
          </w:tcPr>
          <w:p w14:paraId="588CE47B" w14:textId="03D25770" w:rsidR="00776DA8" w:rsidRPr="00776DA8" w:rsidRDefault="00E17C2E" w:rsidP="00E17C2E">
            <w:pPr>
              <w:tabs>
                <w:tab w:val="decimal" w:pos="62"/>
              </w:tabs>
              <w:jc w:val="center"/>
            </w:pPr>
            <w:r>
              <w:rPr>
                <w:spacing w:val="-10"/>
              </w:rPr>
              <w:t>–</w:t>
            </w:r>
          </w:p>
        </w:tc>
        <w:tc>
          <w:tcPr>
            <w:tcW w:w="720" w:type="dxa"/>
            <w:vAlign w:val="center"/>
          </w:tcPr>
          <w:p w14:paraId="30262C09" w14:textId="06F48A8E" w:rsidR="00776DA8" w:rsidRPr="00776DA8" w:rsidRDefault="00E17C2E" w:rsidP="00E17C2E">
            <w:pPr>
              <w:tabs>
                <w:tab w:val="decimal" w:pos="62"/>
              </w:tabs>
              <w:jc w:val="center"/>
            </w:pPr>
            <w:r>
              <w:rPr>
                <w:spacing w:val="-10"/>
              </w:rPr>
              <w:t>–</w:t>
            </w:r>
          </w:p>
        </w:tc>
        <w:tc>
          <w:tcPr>
            <w:tcW w:w="720" w:type="dxa"/>
            <w:vAlign w:val="center"/>
          </w:tcPr>
          <w:p w14:paraId="43741795" w14:textId="7A2C6238" w:rsidR="00776DA8" w:rsidRPr="00776DA8" w:rsidRDefault="00E17C2E" w:rsidP="00E17C2E">
            <w:pPr>
              <w:tabs>
                <w:tab w:val="decimal" w:pos="62"/>
              </w:tabs>
              <w:jc w:val="center"/>
            </w:pPr>
            <w:r>
              <w:rPr>
                <w:spacing w:val="-10"/>
              </w:rPr>
              <w:t>–</w:t>
            </w:r>
          </w:p>
        </w:tc>
        <w:tc>
          <w:tcPr>
            <w:tcW w:w="720" w:type="dxa"/>
            <w:vAlign w:val="center"/>
          </w:tcPr>
          <w:p w14:paraId="57B97F73" w14:textId="6D179C6F" w:rsidR="00776DA8" w:rsidRPr="00776DA8" w:rsidRDefault="00E17C2E" w:rsidP="00E17C2E">
            <w:pPr>
              <w:tabs>
                <w:tab w:val="decimal" w:pos="62"/>
              </w:tabs>
              <w:jc w:val="center"/>
            </w:pPr>
            <w:r>
              <w:rPr>
                <w:spacing w:val="-10"/>
              </w:rPr>
              <w:t>–</w:t>
            </w:r>
          </w:p>
        </w:tc>
        <w:tc>
          <w:tcPr>
            <w:tcW w:w="1647" w:type="dxa"/>
            <w:vAlign w:val="center"/>
          </w:tcPr>
          <w:p w14:paraId="025B5432" w14:textId="77777777" w:rsidR="00776DA8" w:rsidRPr="00776DA8" w:rsidRDefault="00776DA8" w:rsidP="00E17C2E">
            <w:pPr>
              <w:tabs>
                <w:tab w:val="decimal" w:pos="1017"/>
              </w:tabs>
            </w:pPr>
            <w:r w:rsidRPr="00776DA8">
              <w:rPr>
                <w:spacing w:val="-5"/>
              </w:rPr>
              <w:t>28</w:t>
            </w:r>
          </w:p>
        </w:tc>
      </w:tr>
      <w:tr w:rsidR="00776DA8" w:rsidRPr="00776DA8" w14:paraId="6B559101" w14:textId="77777777" w:rsidTr="00E17C2E">
        <w:tblPrEx>
          <w:tblCellMar>
            <w:left w:w="0" w:type="dxa"/>
          </w:tblCellMar>
        </w:tblPrEx>
        <w:trPr>
          <w:trHeight w:val="288"/>
        </w:trPr>
        <w:tc>
          <w:tcPr>
            <w:tcW w:w="1872" w:type="dxa"/>
          </w:tcPr>
          <w:p w14:paraId="615ADEB1" w14:textId="77777777" w:rsidR="00776DA8" w:rsidRPr="00776DA8" w:rsidRDefault="00776DA8" w:rsidP="00776DA8">
            <w:r w:rsidRPr="00776DA8">
              <w:t>Yellow</w:t>
            </w:r>
            <w:r w:rsidRPr="00776DA8">
              <w:rPr>
                <w:spacing w:val="13"/>
              </w:rPr>
              <w:t xml:space="preserve"> </w:t>
            </w:r>
            <w:r w:rsidRPr="00776DA8">
              <w:rPr>
                <w:spacing w:val="-2"/>
              </w:rPr>
              <w:t>perch</w:t>
            </w:r>
          </w:p>
        </w:tc>
        <w:tc>
          <w:tcPr>
            <w:tcW w:w="720" w:type="dxa"/>
            <w:vAlign w:val="center"/>
          </w:tcPr>
          <w:p w14:paraId="761E284B" w14:textId="50D22EF7" w:rsidR="00776DA8" w:rsidRPr="00776DA8" w:rsidRDefault="00E17C2E" w:rsidP="00E17C2E">
            <w:pPr>
              <w:tabs>
                <w:tab w:val="decimal" w:pos="62"/>
              </w:tabs>
              <w:jc w:val="center"/>
            </w:pPr>
            <w:r>
              <w:rPr>
                <w:spacing w:val="-10"/>
              </w:rPr>
              <w:t>–</w:t>
            </w:r>
          </w:p>
        </w:tc>
        <w:tc>
          <w:tcPr>
            <w:tcW w:w="720" w:type="dxa"/>
            <w:vAlign w:val="center"/>
          </w:tcPr>
          <w:p w14:paraId="7DFCCDC3" w14:textId="77777777" w:rsidR="00776DA8" w:rsidRPr="00776DA8" w:rsidRDefault="00776DA8" w:rsidP="00E17C2E">
            <w:pPr>
              <w:tabs>
                <w:tab w:val="decimal" w:pos="62"/>
              </w:tabs>
              <w:jc w:val="center"/>
            </w:pPr>
            <w:r w:rsidRPr="00776DA8">
              <w:rPr>
                <w:spacing w:val="-10"/>
              </w:rPr>
              <w:t>3</w:t>
            </w:r>
          </w:p>
        </w:tc>
        <w:tc>
          <w:tcPr>
            <w:tcW w:w="720" w:type="dxa"/>
            <w:vAlign w:val="center"/>
          </w:tcPr>
          <w:p w14:paraId="666EB03E" w14:textId="77777777" w:rsidR="00776DA8" w:rsidRPr="00776DA8" w:rsidRDefault="00776DA8" w:rsidP="00E17C2E">
            <w:pPr>
              <w:tabs>
                <w:tab w:val="decimal" w:pos="62"/>
              </w:tabs>
              <w:jc w:val="center"/>
            </w:pPr>
            <w:r w:rsidRPr="00776DA8">
              <w:rPr>
                <w:spacing w:val="-5"/>
              </w:rPr>
              <w:t>37</w:t>
            </w:r>
          </w:p>
        </w:tc>
        <w:tc>
          <w:tcPr>
            <w:tcW w:w="720" w:type="dxa"/>
            <w:vAlign w:val="center"/>
          </w:tcPr>
          <w:p w14:paraId="3F6C24D9" w14:textId="77777777" w:rsidR="00776DA8" w:rsidRPr="00776DA8" w:rsidRDefault="00776DA8" w:rsidP="00E17C2E">
            <w:pPr>
              <w:tabs>
                <w:tab w:val="decimal" w:pos="62"/>
              </w:tabs>
              <w:jc w:val="center"/>
            </w:pPr>
            <w:r w:rsidRPr="00776DA8">
              <w:rPr>
                <w:spacing w:val="-5"/>
              </w:rPr>
              <w:t>40</w:t>
            </w:r>
          </w:p>
        </w:tc>
        <w:tc>
          <w:tcPr>
            <w:tcW w:w="720" w:type="dxa"/>
            <w:vAlign w:val="center"/>
          </w:tcPr>
          <w:p w14:paraId="32CE6902" w14:textId="77777777" w:rsidR="00776DA8" w:rsidRPr="00776DA8" w:rsidRDefault="00776DA8" w:rsidP="00E17C2E">
            <w:pPr>
              <w:tabs>
                <w:tab w:val="decimal" w:pos="62"/>
              </w:tabs>
              <w:jc w:val="center"/>
            </w:pPr>
            <w:r w:rsidRPr="00776DA8">
              <w:rPr>
                <w:spacing w:val="-10"/>
              </w:rPr>
              <w:t>8</w:t>
            </w:r>
          </w:p>
        </w:tc>
        <w:tc>
          <w:tcPr>
            <w:tcW w:w="720" w:type="dxa"/>
            <w:vAlign w:val="center"/>
          </w:tcPr>
          <w:p w14:paraId="339F32D7" w14:textId="77777777" w:rsidR="00776DA8" w:rsidRPr="00776DA8" w:rsidRDefault="00776DA8" w:rsidP="00E17C2E">
            <w:pPr>
              <w:tabs>
                <w:tab w:val="decimal" w:pos="62"/>
              </w:tabs>
              <w:jc w:val="center"/>
            </w:pPr>
            <w:r w:rsidRPr="00776DA8">
              <w:rPr>
                <w:spacing w:val="-10"/>
              </w:rPr>
              <w:t>4</w:t>
            </w:r>
          </w:p>
        </w:tc>
        <w:tc>
          <w:tcPr>
            <w:tcW w:w="720" w:type="dxa"/>
            <w:vAlign w:val="center"/>
          </w:tcPr>
          <w:p w14:paraId="7D6E3606" w14:textId="77777777" w:rsidR="00776DA8" w:rsidRPr="00776DA8" w:rsidRDefault="00776DA8" w:rsidP="00E17C2E">
            <w:pPr>
              <w:tabs>
                <w:tab w:val="decimal" w:pos="62"/>
              </w:tabs>
              <w:jc w:val="center"/>
            </w:pPr>
            <w:r w:rsidRPr="00776DA8">
              <w:rPr>
                <w:spacing w:val="-10"/>
              </w:rPr>
              <w:t>2</w:t>
            </w:r>
          </w:p>
        </w:tc>
        <w:tc>
          <w:tcPr>
            <w:tcW w:w="720" w:type="dxa"/>
            <w:vAlign w:val="center"/>
          </w:tcPr>
          <w:p w14:paraId="081B6ECE" w14:textId="77777777" w:rsidR="00776DA8" w:rsidRPr="00776DA8" w:rsidRDefault="00776DA8" w:rsidP="00E17C2E">
            <w:pPr>
              <w:tabs>
                <w:tab w:val="decimal" w:pos="62"/>
              </w:tabs>
              <w:jc w:val="center"/>
            </w:pPr>
            <w:r w:rsidRPr="00776DA8">
              <w:rPr>
                <w:spacing w:val="-10"/>
              </w:rPr>
              <w:t>5</w:t>
            </w:r>
          </w:p>
        </w:tc>
        <w:tc>
          <w:tcPr>
            <w:tcW w:w="720" w:type="dxa"/>
            <w:vAlign w:val="center"/>
          </w:tcPr>
          <w:p w14:paraId="1F769A99" w14:textId="77777777" w:rsidR="00776DA8" w:rsidRPr="00776DA8" w:rsidRDefault="00776DA8" w:rsidP="00E17C2E">
            <w:pPr>
              <w:tabs>
                <w:tab w:val="decimal" w:pos="62"/>
              </w:tabs>
              <w:jc w:val="center"/>
            </w:pPr>
            <w:r w:rsidRPr="00776DA8">
              <w:rPr>
                <w:spacing w:val="-10"/>
              </w:rPr>
              <w:t>1</w:t>
            </w:r>
          </w:p>
        </w:tc>
        <w:tc>
          <w:tcPr>
            <w:tcW w:w="1647" w:type="dxa"/>
            <w:vAlign w:val="center"/>
          </w:tcPr>
          <w:p w14:paraId="2415972E" w14:textId="77777777" w:rsidR="00776DA8" w:rsidRPr="00776DA8" w:rsidRDefault="00776DA8" w:rsidP="00E17C2E">
            <w:pPr>
              <w:tabs>
                <w:tab w:val="decimal" w:pos="1017"/>
              </w:tabs>
            </w:pPr>
            <w:r w:rsidRPr="00776DA8">
              <w:rPr>
                <w:spacing w:val="-5"/>
              </w:rPr>
              <w:t>484</w:t>
            </w:r>
          </w:p>
        </w:tc>
      </w:tr>
      <w:tr w:rsidR="00776DA8" w:rsidRPr="00776DA8" w14:paraId="63A18FE3" w14:textId="77777777" w:rsidTr="00E17C2E">
        <w:tblPrEx>
          <w:tblCellMar>
            <w:left w:w="0" w:type="dxa"/>
          </w:tblCellMar>
        </w:tblPrEx>
        <w:trPr>
          <w:trHeight w:val="288"/>
        </w:trPr>
        <w:tc>
          <w:tcPr>
            <w:tcW w:w="1872" w:type="dxa"/>
          </w:tcPr>
          <w:p w14:paraId="4CA8D6A3" w14:textId="77777777" w:rsidR="00776DA8" w:rsidRPr="00776DA8" w:rsidRDefault="00776DA8" w:rsidP="00776DA8">
            <w:r w:rsidRPr="00776DA8">
              <w:t>Black</w:t>
            </w:r>
            <w:r w:rsidRPr="00776DA8">
              <w:rPr>
                <w:spacing w:val="8"/>
              </w:rPr>
              <w:t xml:space="preserve"> </w:t>
            </w:r>
            <w:r w:rsidRPr="00776DA8">
              <w:rPr>
                <w:spacing w:val="-2"/>
              </w:rPr>
              <w:t>crappie</w:t>
            </w:r>
          </w:p>
        </w:tc>
        <w:tc>
          <w:tcPr>
            <w:tcW w:w="720" w:type="dxa"/>
            <w:vAlign w:val="center"/>
          </w:tcPr>
          <w:p w14:paraId="043F0E0D" w14:textId="55F03AE0" w:rsidR="00776DA8" w:rsidRPr="00776DA8" w:rsidRDefault="00E17C2E" w:rsidP="00E17C2E">
            <w:pPr>
              <w:tabs>
                <w:tab w:val="decimal" w:pos="62"/>
              </w:tabs>
              <w:jc w:val="center"/>
            </w:pPr>
            <w:r>
              <w:rPr>
                <w:spacing w:val="-10"/>
              </w:rPr>
              <w:t>–</w:t>
            </w:r>
          </w:p>
        </w:tc>
        <w:tc>
          <w:tcPr>
            <w:tcW w:w="720" w:type="dxa"/>
            <w:vAlign w:val="center"/>
          </w:tcPr>
          <w:p w14:paraId="020AAC3E" w14:textId="79015BA0" w:rsidR="00776DA8" w:rsidRPr="00776DA8" w:rsidRDefault="00E17C2E" w:rsidP="00E17C2E">
            <w:pPr>
              <w:tabs>
                <w:tab w:val="decimal" w:pos="62"/>
              </w:tabs>
              <w:jc w:val="center"/>
            </w:pPr>
            <w:r>
              <w:rPr>
                <w:spacing w:val="-10"/>
              </w:rPr>
              <w:t>–</w:t>
            </w:r>
          </w:p>
        </w:tc>
        <w:tc>
          <w:tcPr>
            <w:tcW w:w="720" w:type="dxa"/>
            <w:vAlign w:val="center"/>
          </w:tcPr>
          <w:p w14:paraId="6E7E7DBE" w14:textId="77777777" w:rsidR="00776DA8" w:rsidRPr="00776DA8" w:rsidRDefault="00776DA8" w:rsidP="00E17C2E">
            <w:pPr>
              <w:tabs>
                <w:tab w:val="decimal" w:pos="62"/>
              </w:tabs>
              <w:jc w:val="center"/>
            </w:pPr>
            <w:r w:rsidRPr="00776DA8">
              <w:rPr>
                <w:spacing w:val="-5"/>
              </w:rPr>
              <w:t>92</w:t>
            </w:r>
          </w:p>
        </w:tc>
        <w:tc>
          <w:tcPr>
            <w:tcW w:w="720" w:type="dxa"/>
            <w:vAlign w:val="center"/>
          </w:tcPr>
          <w:p w14:paraId="05AADD36" w14:textId="77777777" w:rsidR="00776DA8" w:rsidRPr="00776DA8" w:rsidRDefault="00776DA8" w:rsidP="00E17C2E">
            <w:pPr>
              <w:tabs>
                <w:tab w:val="decimal" w:pos="62"/>
              </w:tabs>
              <w:jc w:val="center"/>
            </w:pPr>
            <w:r w:rsidRPr="00776DA8">
              <w:rPr>
                <w:spacing w:val="-10"/>
              </w:rPr>
              <w:t>8</w:t>
            </w:r>
          </w:p>
        </w:tc>
        <w:tc>
          <w:tcPr>
            <w:tcW w:w="720" w:type="dxa"/>
            <w:vAlign w:val="center"/>
          </w:tcPr>
          <w:p w14:paraId="06F51C7D" w14:textId="58CA50F5" w:rsidR="00776DA8" w:rsidRPr="00776DA8" w:rsidRDefault="00E17C2E" w:rsidP="00E17C2E">
            <w:pPr>
              <w:tabs>
                <w:tab w:val="decimal" w:pos="62"/>
              </w:tabs>
              <w:jc w:val="center"/>
            </w:pPr>
            <w:r>
              <w:rPr>
                <w:spacing w:val="-10"/>
              </w:rPr>
              <w:t>–</w:t>
            </w:r>
          </w:p>
        </w:tc>
        <w:tc>
          <w:tcPr>
            <w:tcW w:w="720" w:type="dxa"/>
            <w:vAlign w:val="center"/>
          </w:tcPr>
          <w:p w14:paraId="04529FE9" w14:textId="1A6BFC2C" w:rsidR="00776DA8" w:rsidRPr="00776DA8" w:rsidRDefault="00E17C2E" w:rsidP="00E17C2E">
            <w:pPr>
              <w:tabs>
                <w:tab w:val="decimal" w:pos="62"/>
              </w:tabs>
              <w:jc w:val="center"/>
            </w:pPr>
            <w:r>
              <w:rPr>
                <w:spacing w:val="-10"/>
              </w:rPr>
              <w:t>–</w:t>
            </w:r>
          </w:p>
        </w:tc>
        <w:tc>
          <w:tcPr>
            <w:tcW w:w="720" w:type="dxa"/>
            <w:vAlign w:val="center"/>
          </w:tcPr>
          <w:p w14:paraId="70CD5F78" w14:textId="49F7FCF6" w:rsidR="00776DA8" w:rsidRPr="00776DA8" w:rsidRDefault="00E17C2E" w:rsidP="00E17C2E">
            <w:pPr>
              <w:tabs>
                <w:tab w:val="decimal" w:pos="62"/>
              </w:tabs>
              <w:jc w:val="center"/>
            </w:pPr>
            <w:r>
              <w:rPr>
                <w:spacing w:val="-10"/>
              </w:rPr>
              <w:t>–</w:t>
            </w:r>
          </w:p>
        </w:tc>
        <w:tc>
          <w:tcPr>
            <w:tcW w:w="720" w:type="dxa"/>
            <w:vAlign w:val="center"/>
          </w:tcPr>
          <w:p w14:paraId="11D476C8" w14:textId="0B092EAE" w:rsidR="00776DA8" w:rsidRPr="00776DA8" w:rsidRDefault="00E17C2E" w:rsidP="00E17C2E">
            <w:pPr>
              <w:tabs>
                <w:tab w:val="decimal" w:pos="62"/>
              </w:tabs>
              <w:jc w:val="center"/>
            </w:pPr>
            <w:r>
              <w:rPr>
                <w:spacing w:val="-10"/>
              </w:rPr>
              <w:t>–</w:t>
            </w:r>
          </w:p>
        </w:tc>
        <w:tc>
          <w:tcPr>
            <w:tcW w:w="720" w:type="dxa"/>
            <w:vAlign w:val="center"/>
          </w:tcPr>
          <w:p w14:paraId="1EDD979F" w14:textId="7ABE3546" w:rsidR="00776DA8" w:rsidRPr="00776DA8" w:rsidRDefault="00E17C2E" w:rsidP="00E17C2E">
            <w:pPr>
              <w:tabs>
                <w:tab w:val="decimal" w:pos="62"/>
              </w:tabs>
              <w:jc w:val="center"/>
            </w:pPr>
            <w:r>
              <w:rPr>
                <w:spacing w:val="-10"/>
              </w:rPr>
              <w:t>–</w:t>
            </w:r>
          </w:p>
        </w:tc>
        <w:tc>
          <w:tcPr>
            <w:tcW w:w="1647" w:type="dxa"/>
            <w:vAlign w:val="center"/>
          </w:tcPr>
          <w:p w14:paraId="360E74BF" w14:textId="77777777" w:rsidR="00776DA8" w:rsidRPr="00776DA8" w:rsidRDefault="00776DA8" w:rsidP="00E17C2E">
            <w:pPr>
              <w:tabs>
                <w:tab w:val="decimal" w:pos="1017"/>
              </w:tabs>
            </w:pPr>
            <w:r w:rsidRPr="00776DA8">
              <w:rPr>
                <w:spacing w:val="-5"/>
              </w:rPr>
              <w:t>12</w:t>
            </w:r>
          </w:p>
        </w:tc>
      </w:tr>
      <w:tr w:rsidR="00776DA8" w:rsidRPr="00776DA8" w14:paraId="5A92206B" w14:textId="77777777" w:rsidTr="00E17C2E">
        <w:tblPrEx>
          <w:tblCellMar>
            <w:left w:w="0" w:type="dxa"/>
          </w:tblCellMar>
        </w:tblPrEx>
        <w:trPr>
          <w:trHeight w:val="288"/>
        </w:trPr>
        <w:tc>
          <w:tcPr>
            <w:tcW w:w="1872" w:type="dxa"/>
            <w:tcBorders>
              <w:bottom w:val="single" w:sz="4" w:space="0" w:color="auto"/>
            </w:tcBorders>
          </w:tcPr>
          <w:p w14:paraId="4819E2C3" w14:textId="77777777" w:rsidR="00776DA8" w:rsidRPr="00776DA8" w:rsidRDefault="00776DA8" w:rsidP="00776DA8">
            <w:r w:rsidRPr="00776DA8">
              <w:t>Northern</w:t>
            </w:r>
            <w:r w:rsidRPr="00776DA8">
              <w:rPr>
                <w:spacing w:val="3"/>
              </w:rPr>
              <w:t xml:space="preserve"> </w:t>
            </w:r>
            <w:r w:rsidRPr="00776DA8">
              <w:rPr>
                <w:spacing w:val="-4"/>
              </w:rPr>
              <w:t>pike</w:t>
            </w:r>
          </w:p>
        </w:tc>
        <w:tc>
          <w:tcPr>
            <w:tcW w:w="720" w:type="dxa"/>
            <w:tcBorders>
              <w:bottom w:val="single" w:sz="4" w:space="0" w:color="auto"/>
            </w:tcBorders>
            <w:vAlign w:val="center"/>
          </w:tcPr>
          <w:p w14:paraId="241D30E0" w14:textId="77777777" w:rsidR="00776DA8" w:rsidRPr="00776DA8" w:rsidRDefault="00776DA8" w:rsidP="00E17C2E">
            <w:pPr>
              <w:tabs>
                <w:tab w:val="decimal" w:pos="62"/>
              </w:tabs>
              <w:jc w:val="center"/>
            </w:pPr>
            <w:r w:rsidRPr="00776DA8">
              <w:rPr>
                <w:spacing w:val="-5"/>
              </w:rPr>
              <w:t>10</w:t>
            </w:r>
          </w:p>
        </w:tc>
        <w:tc>
          <w:tcPr>
            <w:tcW w:w="720" w:type="dxa"/>
            <w:tcBorders>
              <w:bottom w:val="single" w:sz="4" w:space="0" w:color="auto"/>
            </w:tcBorders>
            <w:vAlign w:val="center"/>
          </w:tcPr>
          <w:p w14:paraId="0EE8D9A5" w14:textId="77777777" w:rsidR="00776DA8" w:rsidRPr="00776DA8" w:rsidRDefault="00776DA8" w:rsidP="00E17C2E">
            <w:pPr>
              <w:tabs>
                <w:tab w:val="decimal" w:pos="62"/>
              </w:tabs>
              <w:jc w:val="center"/>
            </w:pPr>
            <w:r w:rsidRPr="00776DA8">
              <w:rPr>
                <w:spacing w:val="-5"/>
              </w:rPr>
              <w:t>28</w:t>
            </w:r>
          </w:p>
        </w:tc>
        <w:tc>
          <w:tcPr>
            <w:tcW w:w="720" w:type="dxa"/>
            <w:tcBorders>
              <w:bottom w:val="single" w:sz="4" w:space="0" w:color="auto"/>
            </w:tcBorders>
            <w:vAlign w:val="center"/>
          </w:tcPr>
          <w:p w14:paraId="15F2415F" w14:textId="77777777" w:rsidR="00776DA8" w:rsidRPr="00776DA8" w:rsidRDefault="00776DA8" w:rsidP="00E17C2E">
            <w:pPr>
              <w:tabs>
                <w:tab w:val="decimal" w:pos="62"/>
              </w:tabs>
              <w:jc w:val="center"/>
            </w:pPr>
            <w:r w:rsidRPr="00776DA8">
              <w:rPr>
                <w:spacing w:val="-5"/>
              </w:rPr>
              <w:t>24</w:t>
            </w:r>
          </w:p>
        </w:tc>
        <w:tc>
          <w:tcPr>
            <w:tcW w:w="720" w:type="dxa"/>
            <w:tcBorders>
              <w:bottom w:val="single" w:sz="4" w:space="0" w:color="auto"/>
            </w:tcBorders>
            <w:vAlign w:val="center"/>
          </w:tcPr>
          <w:p w14:paraId="09C2965B" w14:textId="77777777" w:rsidR="00776DA8" w:rsidRPr="00776DA8" w:rsidRDefault="00776DA8" w:rsidP="00E17C2E">
            <w:pPr>
              <w:tabs>
                <w:tab w:val="decimal" w:pos="62"/>
              </w:tabs>
              <w:jc w:val="center"/>
            </w:pPr>
            <w:r w:rsidRPr="00776DA8">
              <w:rPr>
                <w:spacing w:val="-5"/>
              </w:rPr>
              <w:t>26</w:t>
            </w:r>
          </w:p>
        </w:tc>
        <w:tc>
          <w:tcPr>
            <w:tcW w:w="720" w:type="dxa"/>
            <w:tcBorders>
              <w:bottom w:val="single" w:sz="4" w:space="0" w:color="auto"/>
            </w:tcBorders>
            <w:vAlign w:val="center"/>
          </w:tcPr>
          <w:p w14:paraId="090EE76C" w14:textId="77777777" w:rsidR="00776DA8" w:rsidRPr="00776DA8" w:rsidRDefault="00776DA8" w:rsidP="00E17C2E">
            <w:pPr>
              <w:tabs>
                <w:tab w:val="decimal" w:pos="62"/>
              </w:tabs>
              <w:jc w:val="center"/>
            </w:pPr>
            <w:r w:rsidRPr="00776DA8">
              <w:rPr>
                <w:spacing w:val="-10"/>
              </w:rPr>
              <w:t>7</w:t>
            </w:r>
          </w:p>
        </w:tc>
        <w:tc>
          <w:tcPr>
            <w:tcW w:w="720" w:type="dxa"/>
            <w:tcBorders>
              <w:bottom w:val="single" w:sz="4" w:space="0" w:color="auto"/>
            </w:tcBorders>
            <w:vAlign w:val="center"/>
          </w:tcPr>
          <w:p w14:paraId="1BD0BCDB" w14:textId="77777777" w:rsidR="00776DA8" w:rsidRPr="00776DA8" w:rsidRDefault="00776DA8" w:rsidP="00E17C2E">
            <w:pPr>
              <w:tabs>
                <w:tab w:val="decimal" w:pos="62"/>
              </w:tabs>
              <w:jc w:val="center"/>
            </w:pPr>
            <w:r w:rsidRPr="00776DA8">
              <w:rPr>
                <w:spacing w:val="-10"/>
              </w:rPr>
              <w:t>5</w:t>
            </w:r>
          </w:p>
        </w:tc>
        <w:tc>
          <w:tcPr>
            <w:tcW w:w="720" w:type="dxa"/>
            <w:tcBorders>
              <w:bottom w:val="single" w:sz="4" w:space="0" w:color="auto"/>
            </w:tcBorders>
            <w:vAlign w:val="center"/>
          </w:tcPr>
          <w:p w14:paraId="31E9CDE3" w14:textId="44AEB5E1" w:rsidR="00776DA8" w:rsidRPr="00776DA8" w:rsidRDefault="00E17C2E" w:rsidP="00E17C2E">
            <w:pPr>
              <w:tabs>
                <w:tab w:val="decimal" w:pos="62"/>
              </w:tabs>
              <w:jc w:val="center"/>
            </w:pPr>
            <w:r>
              <w:rPr>
                <w:spacing w:val="-10"/>
              </w:rPr>
              <w:t>–</w:t>
            </w:r>
          </w:p>
        </w:tc>
        <w:tc>
          <w:tcPr>
            <w:tcW w:w="720" w:type="dxa"/>
            <w:tcBorders>
              <w:bottom w:val="single" w:sz="4" w:space="0" w:color="auto"/>
            </w:tcBorders>
            <w:vAlign w:val="center"/>
          </w:tcPr>
          <w:p w14:paraId="718C5D5F" w14:textId="558C6A07" w:rsidR="00776DA8" w:rsidRPr="00776DA8" w:rsidRDefault="00E17C2E" w:rsidP="00E17C2E">
            <w:pPr>
              <w:tabs>
                <w:tab w:val="decimal" w:pos="62"/>
              </w:tabs>
              <w:jc w:val="center"/>
            </w:pPr>
            <w:r>
              <w:rPr>
                <w:spacing w:val="-10"/>
              </w:rPr>
              <w:t>–</w:t>
            </w:r>
          </w:p>
        </w:tc>
        <w:tc>
          <w:tcPr>
            <w:tcW w:w="720" w:type="dxa"/>
            <w:tcBorders>
              <w:bottom w:val="single" w:sz="4" w:space="0" w:color="auto"/>
            </w:tcBorders>
            <w:vAlign w:val="center"/>
          </w:tcPr>
          <w:p w14:paraId="30E6F289" w14:textId="6B294522" w:rsidR="00776DA8" w:rsidRPr="00776DA8" w:rsidRDefault="00E17C2E" w:rsidP="00E17C2E">
            <w:pPr>
              <w:tabs>
                <w:tab w:val="decimal" w:pos="62"/>
              </w:tabs>
              <w:jc w:val="center"/>
            </w:pPr>
            <w:r>
              <w:rPr>
                <w:spacing w:val="-10"/>
              </w:rPr>
              <w:t>–</w:t>
            </w:r>
          </w:p>
        </w:tc>
        <w:tc>
          <w:tcPr>
            <w:tcW w:w="1647" w:type="dxa"/>
            <w:tcBorders>
              <w:bottom w:val="single" w:sz="4" w:space="0" w:color="auto"/>
            </w:tcBorders>
            <w:vAlign w:val="center"/>
          </w:tcPr>
          <w:p w14:paraId="26F33056" w14:textId="77777777" w:rsidR="00776DA8" w:rsidRPr="00776DA8" w:rsidRDefault="00776DA8" w:rsidP="00E17C2E">
            <w:pPr>
              <w:tabs>
                <w:tab w:val="decimal" w:pos="1017"/>
              </w:tabs>
            </w:pPr>
            <w:r w:rsidRPr="00776DA8">
              <w:rPr>
                <w:spacing w:val="-5"/>
              </w:rPr>
              <w:t>21</w:t>
            </w:r>
          </w:p>
        </w:tc>
      </w:tr>
    </w:tbl>
    <w:p w14:paraId="76460FCC" w14:textId="1F3ECDA1" w:rsidR="0044070B" w:rsidRDefault="0044070B">
      <w:pPr>
        <w:pStyle w:val="BodyText"/>
        <w:spacing w:before="40"/>
        <w:ind w:left="0"/>
        <w:rPr>
          <w:sz w:val="20"/>
        </w:rPr>
      </w:pPr>
    </w:p>
    <w:p w14:paraId="5A14C9CA" w14:textId="77777777" w:rsidR="00E17C2E" w:rsidRDefault="00E17C2E">
      <w:pPr>
        <w:rPr>
          <w:b/>
        </w:rPr>
      </w:pPr>
      <w:r>
        <w:rPr>
          <w:b/>
        </w:rPr>
        <w:br w:type="page"/>
      </w:r>
    </w:p>
    <w:p w14:paraId="7DCCE3AA" w14:textId="77777777" w:rsidR="00A5549E" w:rsidRDefault="00A5549E" w:rsidP="00A5549E">
      <w:pPr>
        <w:pStyle w:val="BodyText"/>
        <w:spacing w:before="226"/>
        <w:ind w:left="354"/>
      </w:pPr>
      <w:r>
        <w:rPr>
          <w:b/>
        </w:rPr>
        <w:lastRenderedPageBreak/>
        <w:t>Appendix</w:t>
      </w:r>
      <w:r>
        <w:rPr>
          <w:b/>
          <w:spacing w:val="5"/>
        </w:rPr>
        <w:t xml:space="preserve"> </w:t>
      </w:r>
      <w:r>
        <w:rPr>
          <w:b/>
        </w:rPr>
        <w:t>1</w:t>
      </w:r>
      <w:r>
        <w:t>.-Referenced</w:t>
      </w:r>
      <w:r>
        <w:rPr>
          <w:spacing w:val="3"/>
        </w:rPr>
        <w:t xml:space="preserve"> </w:t>
      </w:r>
      <w:r>
        <w:t>taxonomic</w:t>
      </w:r>
      <w:r>
        <w:rPr>
          <w:spacing w:val="8"/>
        </w:rPr>
        <w:t xml:space="preserve"> </w:t>
      </w:r>
      <w:r>
        <w:t>list</w:t>
      </w:r>
      <w:r>
        <w:rPr>
          <w:spacing w:val="7"/>
        </w:rPr>
        <w:t xml:space="preserve"> </w:t>
      </w:r>
      <w:r>
        <w:t>of</w:t>
      </w:r>
      <w:r>
        <w:rPr>
          <w:spacing w:val="12"/>
        </w:rPr>
        <w:t xml:space="preserve"> </w:t>
      </w:r>
      <w:r>
        <w:t>Gull</w:t>
      </w:r>
      <w:r>
        <w:rPr>
          <w:spacing w:val="9"/>
        </w:rPr>
        <w:t xml:space="preserve"> </w:t>
      </w:r>
      <w:r>
        <w:t>Lake</w:t>
      </w:r>
      <w:r>
        <w:rPr>
          <w:spacing w:val="2"/>
        </w:rPr>
        <w:t xml:space="preserve"> </w:t>
      </w:r>
      <w:r>
        <w:rPr>
          <w:spacing w:val="-2"/>
        </w:rPr>
        <w:t>fish.</w:t>
      </w:r>
    </w:p>
    <w:p w14:paraId="3D81481F" w14:textId="77777777" w:rsidR="00A5549E" w:rsidRDefault="00A5549E">
      <w:pPr>
        <w:rPr>
          <w:b/>
        </w:rPr>
      </w:pPr>
    </w:p>
    <w:p w14:paraId="3C620C95" w14:textId="77777777" w:rsidR="00D859D3" w:rsidRDefault="00D859D3">
      <w:pPr>
        <w:rPr>
          <w:b/>
        </w:rPr>
      </w:pPr>
    </w:p>
    <w:tbl>
      <w:tblPr>
        <w:tblW w:w="0" w:type="auto"/>
        <w:tblInd w:w="352" w:type="dxa"/>
        <w:tblLayout w:type="fixed"/>
        <w:tblCellMar>
          <w:left w:w="0" w:type="dxa"/>
          <w:right w:w="0" w:type="dxa"/>
        </w:tblCellMar>
        <w:tblLook w:val="01E0" w:firstRow="1" w:lastRow="1" w:firstColumn="1" w:lastColumn="1" w:noHBand="0" w:noVBand="0"/>
      </w:tblPr>
      <w:tblGrid>
        <w:gridCol w:w="3248"/>
        <w:gridCol w:w="65"/>
        <w:gridCol w:w="2545"/>
        <w:gridCol w:w="100"/>
        <w:gridCol w:w="2921"/>
        <w:gridCol w:w="39"/>
      </w:tblGrid>
      <w:tr w:rsidR="00A5549E" w:rsidRPr="00A5549E" w14:paraId="5C7DC482" w14:textId="77777777" w:rsidTr="00A5549E">
        <w:trPr>
          <w:gridAfter w:val="1"/>
          <w:wAfter w:w="39" w:type="dxa"/>
          <w:trHeight w:val="20"/>
          <w:tblHeader/>
        </w:trPr>
        <w:tc>
          <w:tcPr>
            <w:tcW w:w="3313" w:type="dxa"/>
            <w:gridSpan w:val="2"/>
            <w:tcBorders>
              <w:top w:val="single" w:sz="4" w:space="0" w:color="auto"/>
              <w:bottom w:val="single" w:sz="4" w:space="0" w:color="auto"/>
            </w:tcBorders>
            <w:tcMar>
              <w:bottom w:w="144" w:type="dxa"/>
            </w:tcMar>
            <w:vAlign w:val="bottom"/>
          </w:tcPr>
          <w:p w14:paraId="738EFABB" w14:textId="77777777" w:rsidR="00A5549E" w:rsidRPr="00A5549E" w:rsidRDefault="00A5549E" w:rsidP="00A5549E">
            <w:pPr>
              <w:widowControl/>
              <w:autoSpaceDE/>
              <w:autoSpaceDN/>
              <w:rPr>
                <w:rFonts w:eastAsia="Aptos"/>
                <w:kern w:val="2"/>
                <w14:ligatures w14:val="standardContextual"/>
              </w:rPr>
            </w:pPr>
            <w:r w:rsidRPr="00A5549E">
              <w:rPr>
                <w:rFonts w:eastAsia="Aptos"/>
                <w:kern w:val="2"/>
                <w14:ligatures w14:val="standardContextual"/>
              </w:rPr>
              <w:t>Family, generic, and</w:t>
            </w:r>
          </w:p>
          <w:p w14:paraId="4F35D3DD" w14:textId="77777777" w:rsidR="00A5549E" w:rsidRPr="00A5549E" w:rsidRDefault="00A5549E" w:rsidP="00A5549E">
            <w:pPr>
              <w:widowControl/>
              <w:autoSpaceDE/>
              <w:autoSpaceDN/>
              <w:rPr>
                <w:rFonts w:eastAsia="Aptos"/>
                <w:kern w:val="2"/>
                <w14:ligatures w14:val="standardContextual"/>
              </w:rPr>
            </w:pPr>
            <w:r w:rsidRPr="00A5549E">
              <w:rPr>
                <w:rFonts w:eastAsia="Aptos"/>
                <w:kern w:val="2"/>
                <w14:ligatures w14:val="standardContextual"/>
              </w:rPr>
              <w:t>common name</w:t>
            </w:r>
          </w:p>
        </w:tc>
        <w:tc>
          <w:tcPr>
            <w:tcW w:w="2645" w:type="dxa"/>
            <w:gridSpan w:val="2"/>
            <w:tcBorders>
              <w:top w:val="single" w:sz="4" w:space="0" w:color="auto"/>
              <w:bottom w:val="single" w:sz="4" w:space="0" w:color="auto"/>
            </w:tcBorders>
            <w:tcMar>
              <w:bottom w:w="144" w:type="dxa"/>
            </w:tcMar>
            <w:vAlign w:val="bottom"/>
          </w:tcPr>
          <w:p w14:paraId="5F0DAFE8" w14:textId="77777777" w:rsidR="00A5549E" w:rsidRPr="00A5549E" w:rsidRDefault="00A5549E" w:rsidP="00A5549E">
            <w:pPr>
              <w:widowControl/>
              <w:autoSpaceDE/>
              <w:autoSpaceDN/>
              <w:ind w:left="288" w:hanging="288"/>
              <w:jc w:val="center"/>
              <w:rPr>
                <w:rFonts w:eastAsia="Aptos"/>
                <w:kern w:val="2"/>
                <w14:ligatures w14:val="standardContextual"/>
              </w:rPr>
            </w:pPr>
            <w:r w:rsidRPr="00A5549E">
              <w:rPr>
                <w:rFonts w:eastAsia="Aptos"/>
                <w:kern w:val="2"/>
                <w14:ligatures w14:val="standardContextual"/>
              </w:rPr>
              <w:t>Reference source</w:t>
            </w:r>
          </w:p>
        </w:tc>
        <w:tc>
          <w:tcPr>
            <w:tcW w:w="2921" w:type="dxa"/>
            <w:tcBorders>
              <w:top w:val="single" w:sz="4" w:space="0" w:color="auto"/>
              <w:bottom w:val="single" w:sz="4" w:space="0" w:color="auto"/>
            </w:tcBorders>
            <w:tcMar>
              <w:bottom w:w="144" w:type="dxa"/>
            </w:tcMar>
            <w:vAlign w:val="bottom"/>
          </w:tcPr>
          <w:p w14:paraId="2B224354" w14:textId="77777777" w:rsidR="00A5549E" w:rsidRPr="00A5549E" w:rsidRDefault="00A5549E" w:rsidP="00A5549E">
            <w:pPr>
              <w:widowControl/>
              <w:autoSpaceDE/>
              <w:autoSpaceDN/>
              <w:ind w:left="288" w:hanging="288"/>
              <w:jc w:val="center"/>
              <w:rPr>
                <w:rFonts w:eastAsia="Aptos"/>
                <w:kern w:val="2"/>
                <w14:ligatures w14:val="standardContextual"/>
              </w:rPr>
            </w:pPr>
            <w:proofErr w:type="gramStart"/>
            <w:r w:rsidRPr="00A5549E">
              <w:rPr>
                <w:rFonts w:eastAsia="Aptos"/>
                <w:kern w:val="2"/>
                <w14:ligatures w14:val="standardContextual"/>
              </w:rPr>
              <w:t>Current status</w:t>
            </w:r>
            <w:proofErr w:type="gramEnd"/>
            <w:r w:rsidRPr="00A5549E">
              <w:rPr>
                <w:rFonts w:eastAsia="Aptos"/>
                <w:kern w:val="2"/>
                <w14:ligatures w14:val="standardContextual"/>
              </w:rPr>
              <w:t xml:space="preserve"> if known</w:t>
            </w:r>
          </w:p>
        </w:tc>
      </w:tr>
      <w:tr w:rsidR="00A5549E" w:rsidRPr="00A5549E" w14:paraId="51D1FC17" w14:textId="77777777" w:rsidTr="004B21D7">
        <w:trPr>
          <w:gridAfter w:val="1"/>
          <w:wAfter w:w="39" w:type="dxa"/>
          <w:trHeight w:val="20"/>
        </w:trPr>
        <w:tc>
          <w:tcPr>
            <w:tcW w:w="3313" w:type="dxa"/>
            <w:gridSpan w:val="2"/>
            <w:tcBorders>
              <w:top w:val="single" w:sz="4" w:space="0" w:color="auto"/>
            </w:tcBorders>
            <w:tcMar>
              <w:bottom w:w="144" w:type="dxa"/>
            </w:tcMar>
          </w:tcPr>
          <w:p w14:paraId="5FE884A5" w14:textId="77777777" w:rsidR="00A5549E" w:rsidRPr="00A5549E" w:rsidRDefault="00A5549E" w:rsidP="00A5549E">
            <w:pPr>
              <w:widowControl/>
              <w:autoSpaceDE/>
              <w:autoSpaceDN/>
              <w:ind w:left="288" w:hanging="288"/>
              <w:rPr>
                <w:rFonts w:ascii="Aptos" w:eastAsia="Aptos" w:hAnsi="Aptos"/>
                <w:b/>
                <w:bCs/>
                <w:kern w:val="2"/>
                <w:sz w:val="24"/>
                <w:szCs w:val="24"/>
                <w:u w:val="single"/>
                <w14:ligatures w14:val="standardContextual"/>
              </w:rPr>
            </w:pPr>
            <w:proofErr w:type="spellStart"/>
            <w:r w:rsidRPr="00A5549E">
              <w:rPr>
                <w:rFonts w:ascii="Aptos" w:eastAsia="Aptos" w:hAnsi="Aptos"/>
                <w:b/>
                <w:bCs/>
                <w:kern w:val="2"/>
                <w:sz w:val="24"/>
                <w:szCs w:val="24"/>
                <w:u w:val="single"/>
                <w14:ligatures w14:val="standardContextual"/>
              </w:rPr>
              <w:t>Lepisosteidae</w:t>
            </w:r>
            <w:proofErr w:type="spellEnd"/>
          </w:p>
          <w:p w14:paraId="76358A7A" w14:textId="77777777" w:rsidR="00A5549E" w:rsidRPr="00A5549E" w:rsidRDefault="00A5549E" w:rsidP="00A5549E">
            <w:pPr>
              <w:widowControl/>
              <w:autoSpaceDE/>
              <w:autoSpaceDN/>
              <w:ind w:left="288" w:hanging="288"/>
              <w:rPr>
                <w:rFonts w:ascii="Aptos" w:eastAsia="Aptos" w:hAnsi="Aptos"/>
                <w:i/>
                <w:kern w:val="2"/>
                <w:sz w:val="24"/>
                <w:szCs w:val="24"/>
                <w14:ligatures w14:val="standardContextual"/>
              </w:rPr>
            </w:pPr>
            <w:r w:rsidRPr="00A5549E">
              <w:rPr>
                <w:rFonts w:ascii="Aptos" w:eastAsia="Aptos" w:hAnsi="Aptos"/>
                <w:i/>
                <w:kern w:val="2"/>
                <w:sz w:val="24"/>
                <w:szCs w:val="24"/>
                <w14:ligatures w14:val="standardContextual"/>
              </w:rPr>
              <w:t>Lepisosteus</w:t>
            </w:r>
            <w:r w:rsidRPr="00A5549E">
              <w:rPr>
                <w:rFonts w:ascii="Aptos" w:eastAsia="Aptos" w:hAnsi="Aptos"/>
                <w:i/>
                <w:spacing w:val="-15"/>
                <w:kern w:val="2"/>
                <w:sz w:val="24"/>
                <w:szCs w:val="24"/>
                <w14:ligatures w14:val="standardContextual"/>
              </w:rPr>
              <w:t xml:space="preserve"> </w:t>
            </w:r>
            <w:r w:rsidRPr="00A5549E">
              <w:rPr>
                <w:rFonts w:ascii="Aptos" w:eastAsia="Aptos" w:hAnsi="Aptos"/>
                <w:i/>
                <w:kern w:val="2"/>
                <w:sz w:val="24"/>
                <w:szCs w:val="24"/>
                <w14:ligatures w14:val="standardContextual"/>
              </w:rPr>
              <w:t>osseus</w:t>
            </w:r>
          </w:p>
          <w:p w14:paraId="7F0E50AB" w14:textId="77777777" w:rsidR="00A5549E" w:rsidRPr="00A5549E" w:rsidRDefault="00A5549E" w:rsidP="00A5549E">
            <w:pPr>
              <w:widowControl/>
              <w:autoSpaceDE/>
              <w:autoSpaceDN/>
              <w:ind w:left="288" w:hanging="288"/>
              <w:rPr>
                <w:rFonts w:ascii="Aptos" w:eastAsia="Aptos" w:hAnsi="Aptos"/>
                <w:kern w:val="2"/>
                <w:sz w:val="24"/>
                <w:szCs w:val="24"/>
                <w14:ligatures w14:val="standardContextual"/>
              </w:rPr>
            </w:pPr>
            <w:r w:rsidRPr="00A5549E">
              <w:rPr>
                <w:rFonts w:ascii="Aptos" w:eastAsia="Aptos" w:hAnsi="Aptos"/>
                <w:kern w:val="2"/>
                <w:sz w:val="24"/>
                <w:szCs w:val="24"/>
                <w14:ligatures w14:val="standardContextual"/>
              </w:rPr>
              <w:t>Longnose gar</w:t>
            </w:r>
          </w:p>
        </w:tc>
        <w:tc>
          <w:tcPr>
            <w:tcW w:w="2645" w:type="dxa"/>
            <w:gridSpan w:val="2"/>
            <w:tcBorders>
              <w:top w:val="single" w:sz="4" w:space="0" w:color="auto"/>
            </w:tcBorders>
            <w:tcMar>
              <w:bottom w:w="144" w:type="dxa"/>
            </w:tcMar>
            <w:vAlign w:val="center"/>
          </w:tcPr>
          <w:p w14:paraId="6339B51E" w14:textId="77777777" w:rsidR="00A5549E" w:rsidRPr="00A5549E" w:rsidRDefault="00A5549E" w:rsidP="00A5549E">
            <w:pPr>
              <w:widowControl/>
              <w:autoSpaceDE/>
              <w:autoSpaceDN/>
              <w:ind w:left="288" w:hanging="288"/>
              <w:jc w:val="center"/>
              <w:rPr>
                <w:rFonts w:eastAsia="Aptos"/>
                <w:kern w:val="2"/>
                <w14:ligatures w14:val="standardContextual"/>
              </w:rPr>
            </w:pPr>
            <w:r w:rsidRPr="00A5549E">
              <w:rPr>
                <w:rFonts w:eastAsia="Aptos"/>
                <w:kern w:val="2"/>
                <w14:ligatures w14:val="standardContextual"/>
              </w:rPr>
              <w:t>a,</w:t>
            </w:r>
            <w:r w:rsidRPr="00A5549E">
              <w:rPr>
                <w:rFonts w:eastAsia="Aptos"/>
                <w:spacing w:val="13"/>
                <w:kern w:val="2"/>
                <w14:ligatures w14:val="standardContextual"/>
              </w:rPr>
              <w:t xml:space="preserve"> </w:t>
            </w:r>
            <w:r w:rsidRPr="00A5549E">
              <w:rPr>
                <w:rFonts w:eastAsia="Aptos"/>
                <w:kern w:val="2"/>
                <w14:ligatures w14:val="standardContextual"/>
              </w:rPr>
              <w:t>b, c,</w:t>
            </w:r>
            <w:r w:rsidRPr="00A5549E">
              <w:rPr>
                <w:rFonts w:eastAsia="Aptos"/>
                <w:spacing w:val="13"/>
                <w:kern w:val="2"/>
                <w14:ligatures w14:val="standardContextual"/>
              </w:rPr>
              <w:t xml:space="preserve"> </w:t>
            </w:r>
            <w:r w:rsidRPr="00A5549E">
              <w:rPr>
                <w:rFonts w:eastAsia="Aptos"/>
                <w:kern w:val="2"/>
                <w14:ligatures w14:val="standardContextual"/>
              </w:rPr>
              <w:t xml:space="preserve">d, </w:t>
            </w:r>
            <w:r w:rsidRPr="00A5549E">
              <w:rPr>
                <w:rFonts w:eastAsia="Aptos"/>
                <w:spacing w:val="-10"/>
                <w:kern w:val="2"/>
                <w14:ligatures w14:val="standardContextual"/>
              </w:rPr>
              <w:t>f</w:t>
            </w:r>
          </w:p>
        </w:tc>
        <w:tc>
          <w:tcPr>
            <w:tcW w:w="2921" w:type="dxa"/>
            <w:tcBorders>
              <w:top w:val="single" w:sz="4" w:space="0" w:color="auto"/>
            </w:tcBorders>
            <w:tcMar>
              <w:bottom w:w="144" w:type="dxa"/>
            </w:tcMar>
            <w:vAlign w:val="center"/>
          </w:tcPr>
          <w:p w14:paraId="37E629A0" w14:textId="77777777" w:rsidR="00A5549E" w:rsidRPr="00A5549E" w:rsidRDefault="00A5549E" w:rsidP="00A5549E">
            <w:pPr>
              <w:widowControl/>
              <w:autoSpaceDE/>
              <w:autoSpaceDN/>
              <w:ind w:left="288" w:hanging="288"/>
              <w:jc w:val="center"/>
              <w:rPr>
                <w:rFonts w:eastAsia="Aptos"/>
                <w:kern w:val="2"/>
                <w14:ligatures w14:val="standardContextual"/>
              </w:rPr>
            </w:pPr>
            <w:r w:rsidRPr="00A5549E">
              <w:rPr>
                <w:rFonts w:eastAsia="Aptos"/>
                <w:kern w:val="2"/>
                <w14:ligatures w14:val="standardContextual"/>
              </w:rPr>
              <w:t>Common</w:t>
            </w:r>
          </w:p>
          <w:p w14:paraId="13D79DEB" w14:textId="77777777" w:rsidR="00A5549E" w:rsidRPr="00A5549E" w:rsidRDefault="00A5549E" w:rsidP="00A5549E">
            <w:pPr>
              <w:widowControl/>
              <w:autoSpaceDE/>
              <w:autoSpaceDN/>
              <w:ind w:left="288" w:hanging="288"/>
              <w:jc w:val="center"/>
              <w:rPr>
                <w:rFonts w:eastAsia="Aptos"/>
                <w:kern w:val="2"/>
                <w14:ligatures w14:val="standardContextual"/>
              </w:rPr>
            </w:pPr>
            <w:r w:rsidRPr="00A5549E">
              <w:rPr>
                <w:rFonts w:eastAsia="Aptos"/>
                <w:kern w:val="2"/>
                <w14:ligatures w14:val="standardContextual"/>
              </w:rPr>
              <w:t>(20-50</w:t>
            </w:r>
            <w:r w:rsidRPr="00A5549E">
              <w:rPr>
                <w:rFonts w:eastAsia="Aptos"/>
                <w:spacing w:val="-15"/>
                <w:kern w:val="2"/>
                <w14:ligatures w14:val="standardContextual"/>
              </w:rPr>
              <w:t xml:space="preserve"> </w:t>
            </w:r>
            <w:r w:rsidRPr="00A5549E">
              <w:rPr>
                <w:rFonts w:eastAsia="Aptos"/>
                <w:kern w:val="2"/>
                <w14:ligatures w14:val="standardContextual"/>
              </w:rPr>
              <w:t>captures)</w:t>
            </w:r>
          </w:p>
        </w:tc>
      </w:tr>
      <w:tr w:rsidR="00A5549E" w:rsidRPr="00A5549E" w14:paraId="4F4929FD" w14:textId="77777777" w:rsidTr="004B21D7">
        <w:trPr>
          <w:gridAfter w:val="1"/>
          <w:wAfter w:w="39" w:type="dxa"/>
          <w:trHeight w:val="20"/>
        </w:trPr>
        <w:tc>
          <w:tcPr>
            <w:tcW w:w="3313" w:type="dxa"/>
            <w:gridSpan w:val="2"/>
            <w:tcMar>
              <w:bottom w:w="144" w:type="dxa"/>
            </w:tcMar>
          </w:tcPr>
          <w:p w14:paraId="7FC0CF46" w14:textId="77777777" w:rsidR="00A5549E" w:rsidRPr="00A5549E" w:rsidRDefault="00A5549E" w:rsidP="00A5549E">
            <w:pPr>
              <w:widowControl/>
              <w:autoSpaceDE/>
              <w:autoSpaceDN/>
              <w:ind w:left="288" w:hanging="288"/>
              <w:rPr>
                <w:rFonts w:ascii="Aptos" w:eastAsia="Aptos" w:hAnsi="Aptos"/>
                <w:b/>
                <w:bCs/>
                <w:kern w:val="2"/>
                <w:sz w:val="24"/>
                <w:szCs w:val="24"/>
                <w:u w:val="single"/>
                <w14:ligatures w14:val="standardContextual"/>
              </w:rPr>
            </w:pPr>
            <w:proofErr w:type="spellStart"/>
            <w:r w:rsidRPr="00A5549E">
              <w:rPr>
                <w:rFonts w:ascii="Aptos" w:eastAsia="Aptos" w:hAnsi="Aptos"/>
                <w:b/>
                <w:bCs/>
                <w:kern w:val="2"/>
                <w:sz w:val="24"/>
                <w:szCs w:val="24"/>
                <w:u w:val="single"/>
                <w14:ligatures w14:val="standardContextual"/>
              </w:rPr>
              <w:t>Amiidae</w:t>
            </w:r>
            <w:proofErr w:type="spellEnd"/>
          </w:p>
          <w:p w14:paraId="22DCB73A" w14:textId="77777777" w:rsidR="00A5549E" w:rsidRPr="00A5549E" w:rsidRDefault="00A5549E" w:rsidP="00A5549E">
            <w:pPr>
              <w:widowControl/>
              <w:autoSpaceDE/>
              <w:autoSpaceDN/>
              <w:ind w:left="288" w:hanging="288"/>
              <w:rPr>
                <w:rFonts w:ascii="Aptos" w:eastAsia="Aptos" w:hAnsi="Aptos"/>
                <w:i/>
                <w:spacing w:val="-4"/>
                <w:kern w:val="2"/>
                <w:sz w:val="24"/>
                <w:szCs w:val="24"/>
                <w14:ligatures w14:val="standardContextual"/>
              </w:rPr>
            </w:pPr>
            <w:r w:rsidRPr="00A5549E">
              <w:rPr>
                <w:rFonts w:ascii="Aptos" w:eastAsia="Aptos" w:hAnsi="Aptos"/>
                <w:i/>
                <w:kern w:val="2"/>
                <w:sz w:val="24"/>
                <w:szCs w:val="24"/>
                <w14:ligatures w14:val="standardContextual"/>
              </w:rPr>
              <w:t>Amia</w:t>
            </w:r>
            <w:r w:rsidRPr="00A5549E">
              <w:rPr>
                <w:rFonts w:ascii="Aptos" w:eastAsia="Aptos" w:hAnsi="Aptos"/>
                <w:i/>
                <w:spacing w:val="3"/>
                <w:kern w:val="2"/>
                <w:sz w:val="24"/>
                <w:szCs w:val="24"/>
                <w14:ligatures w14:val="standardContextual"/>
              </w:rPr>
              <w:t xml:space="preserve"> </w:t>
            </w:r>
            <w:r w:rsidRPr="00A5549E">
              <w:rPr>
                <w:rFonts w:ascii="Aptos" w:eastAsia="Aptos" w:hAnsi="Aptos"/>
                <w:i/>
                <w:spacing w:val="-4"/>
                <w:kern w:val="2"/>
                <w:sz w:val="24"/>
                <w:szCs w:val="24"/>
                <w14:ligatures w14:val="standardContextual"/>
              </w:rPr>
              <w:t>calva</w:t>
            </w:r>
          </w:p>
          <w:p w14:paraId="086DFD39" w14:textId="77777777" w:rsidR="00A5549E" w:rsidRPr="00A5549E" w:rsidRDefault="00A5549E" w:rsidP="00A5549E">
            <w:pPr>
              <w:widowControl/>
              <w:autoSpaceDE/>
              <w:autoSpaceDN/>
              <w:ind w:left="288" w:hanging="288"/>
              <w:rPr>
                <w:rFonts w:ascii="Aptos" w:eastAsia="Aptos" w:hAnsi="Aptos"/>
                <w:i/>
                <w:kern w:val="2"/>
                <w:sz w:val="24"/>
                <w:szCs w:val="24"/>
                <w14:ligatures w14:val="standardContextual"/>
              </w:rPr>
            </w:pPr>
            <w:r w:rsidRPr="00A5549E">
              <w:rPr>
                <w:rFonts w:ascii="Aptos" w:eastAsia="Aptos" w:hAnsi="Aptos"/>
                <w:kern w:val="2"/>
                <w:sz w:val="24"/>
                <w:szCs w:val="24"/>
                <w14:ligatures w14:val="standardContextual"/>
              </w:rPr>
              <w:t>Bowfin</w:t>
            </w:r>
          </w:p>
        </w:tc>
        <w:tc>
          <w:tcPr>
            <w:tcW w:w="2645" w:type="dxa"/>
            <w:gridSpan w:val="2"/>
            <w:tcMar>
              <w:bottom w:w="144" w:type="dxa"/>
            </w:tcMar>
            <w:vAlign w:val="center"/>
          </w:tcPr>
          <w:p w14:paraId="7E981C51" w14:textId="77777777" w:rsidR="00A5549E" w:rsidRPr="00A5549E" w:rsidRDefault="00A5549E" w:rsidP="00A5549E">
            <w:pPr>
              <w:widowControl/>
              <w:autoSpaceDE/>
              <w:autoSpaceDN/>
              <w:ind w:left="288" w:hanging="288"/>
              <w:jc w:val="center"/>
              <w:rPr>
                <w:rFonts w:eastAsia="Aptos"/>
                <w:kern w:val="2"/>
                <w14:ligatures w14:val="standardContextual"/>
              </w:rPr>
            </w:pPr>
            <w:r w:rsidRPr="00A5549E">
              <w:rPr>
                <w:rFonts w:eastAsia="Aptos"/>
                <w:kern w:val="2"/>
                <w14:ligatures w14:val="standardContextual"/>
              </w:rPr>
              <w:t>a,</w:t>
            </w:r>
            <w:r w:rsidRPr="00A5549E">
              <w:rPr>
                <w:rFonts w:eastAsia="Aptos"/>
                <w:spacing w:val="13"/>
                <w:kern w:val="2"/>
                <w14:ligatures w14:val="standardContextual"/>
              </w:rPr>
              <w:t xml:space="preserve"> </w:t>
            </w:r>
            <w:r w:rsidRPr="00A5549E">
              <w:rPr>
                <w:rFonts w:eastAsia="Aptos"/>
                <w:kern w:val="2"/>
                <w14:ligatures w14:val="standardContextual"/>
              </w:rPr>
              <w:t xml:space="preserve">b, d, </w:t>
            </w:r>
            <w:r w:rsidRPr="00A5549E">
              <w:rPr>
                <w:rFonts w:eastAsia="Aptos"/>
                <w:spacing w:val="-10"/>
                <w:kern w:val="2"/>
                <w14:ligatures w14:val="standardContextual"/>
              </w:rPr>
              <w:t>f</w:t>
            </w:r>
          </w:p>
        </w:tc>
        <w:tc>
          <w:tcPr>
            <w:tcW w:w="2921" w:type="dxa"/>
            <w:tcMar>
              <w:bottom w:w="144" w:type="dxa"/>
            </w:tcMar>
            <w:vAlign w:val="center"/>
          </w:tcPr>
          <w:p w14:paraId="2C833A80" w14:textId="77777777" w:rsidR="00A5549E" w:rsidRPr="00A5549E" w:rsidRDefault="00A5549E" w:rsidP="00A5549E">
            <w:pPr>
              <w:widowControl/>
              <w:autoSpaceDE/>
              <w:autoSpaceDN/>
              <w:ind w:left="288" w:hanging="288"/>
              <w:jc w:val="center"/>
              <w:rPr>
                <w:rFonts w:eastAsia="Aptos"/>
                <w:kern w:val="2"/>
                <w14:ligatures w14:val="standardContextual"/>
              </w:rPr>
            </w:pPr>
            <w:r w:rsidRPr="00A5549E">
              <w:rPr>
                <w:rFonts w:eastAsia="Aptos"/>
                <w:kern w:val="2"/>
                <w14:ligatures w14:val="standardContextual"/>
              </w:rPr>
              <w:t>Uncommon</w:t>
            </w:r>
          </w:p>
          <w:p w14:paraId="416809B5" w14:textId="77777777" w:rsidR="00A5549E" w:rsidRPr="00A5549E" w:rsidRDefault="00A5549E" w:rsidP="00A5549E">
            <w:pPr>
              <w:widowControl/>
              <w:autoSpaceDE/>
              <w:autoSpaceDN/>
              <w:ind w:left="288" w:hanging="288"/>
              <w:jc w:val="center"/>
              <w:rPr>
                <w:rFonts w:eastAsia="Aptos"/>
                <w:kern w:val="2"/>
                <w14:ligatures w14:val="standardContextual"/>
              </w:rPr>
            </w:pPr>
            <w:r w:rsidRPr="00A5549E">
              <w:rPr>
                <w:rFonts w:eastAsia="Aptos"/>
                <w:kern w:val="2"/>
                <w14:ligatures w14:val="standardContextual"/>
              </w:rPr>
              <w:t>(10-20</w:t>
            </w:r>
            <w:r w:rsidRPr="00A5549E">
              <w:rPr>
                <w:rFonts w:eastAsia="Aptos"/>
                <w:spacing w:val="20"/>
                <w:kern w:val="2"/>
                <w14:ligatures w14:val="standardContextual"/>
              </w:rPr>
              <w:t xml:space="preserve"> </w:t>
            </w:r>
            <w:r w:rsidRPr="00A5549E">
              <w:rPr>
                <w:rFonts w:eastAsia="Aptos"/>
                <w:kern w:val="2"/>
                <w14:ligatures w14:val="standardContextual"/>
              </w:rPr>
              <w:t>captures)</w:t>
            </w:r>
          </w:p>
        </w:tc>
      </w:tr>
      <w:tr w:rsidR="00A5549E" w:rsidRPr="00A5549E" w14:paraId="776C762B" w14:textId="77777777" w:rsidTr="004B21D7">
        <w:trPr>
          <w:gridAfter w:val="1"/>
          <w:wAfter w:w="39" w:type="dxa"/>
          <w:trHeight w:val="20"/>
        </w:trPr>
        <w:tc>
          <w:tcPr>
            <w:tcW w:w="3313" w:type="dxa"/>
            <w:gridSpan w:val="2"/>
            <w:tcMar>
              <w:bottom w:w="144" w:type="dxa"/>
            </w:tcMar>
          </w:tcPr>
          <w:p w14:paraId="44DCA275" w14:textId="77777777" w:rsidR="00A5549E" w:rsidRPr="00A5549E" w:rsidRDefault="00A5549E" w:rsidP="00A5549E">
            <w:pPr>
              <w:widowControl/>
              <w:autoSpaceDE/>
              <w:autoSpaceDN/>
              <w:ind w:left="288" w:hanging="288"/>
              <w:rPr>
                <w:rFonts w:ascii="Aptos" w:eastAsia="Aptos" w:hAnsi="Aptos"/>
                <w:b/>
                <w:bCs/>
                <w:kern w:val="2"/>
                <w:sz w:val="24"/>
                <w:szCs w:val="24"/>
                <w:u w:val="single"/>
                <w14:ligatures w14:val="standardContextual"/>
              </w:rPr>
            </w:pPr>
            <w:r w:rsidRPr="00A5549E">
              <w:rPr>
                <w:rFonts w:ascii="Aptos" w:eastAsia="Aptos" w:hAnsi="Aptos"/>
                <w:b/>
                <w:bCs/>
                <w:kern w:val="2"/>
                <w:sz w:val="24"/>
                <w:szCs w:val="24"/>
                <w:u w:val="single"/>
                <w14:ligatures w14:val="standardContextual"/>
              </w:rPr>
              <w:t>Salmonidae</w:t>
            </w:r>
          </w:p>
          <w:p w14:paraId="5F512A49" w14:textId="77777777" w:rsidR="00A5549E" w:rsidRPr="00A5549E" w:rsidRDefault="00A5549E" w:rsidP="00A5549E">
            <w:pPr>
              <w:widowControl/>
              <w:autoSpaceDE/>
              <w:autoSpaceDN/>
              <w:ind w:left="288" w:hanging="288"/>
              <w:rPr>
                <w:rFonts w:ascii="Aptos" w:eastAsia="Aptos" w:hAnsi="Aptos"/>
                <w:i/>
                <w:kern w:val="2"/>
                <w:sz w:val="24"/>
                <w:szCs w:val="24"/>
                <w14:ligatures w14:val="standardContextual"/>
              </w:rPr>
            </w:pPr>
            <w:r w:rsidRPr="00A5549E">
              <w:rPr>
                <w:rFonts w:ascii="Aptos" w:eastAsia="Aptos" w:hAnsi="Aptos"/>
                <w:i/>
                <w:kern w:val="2"/>
                <w:sz w:val="24"/>
                <w:szCs w:val="24"/>
                <w14:ligatures w14:val="standardContextual"/>
              </w:rPr>
              <w:t>Coregonus</w:t>
            </w:r>
            <w:r w:rsidRPr="00A5549E">
              <w:rPr>
                <w:rFonts w:ascii="Aptos" w:eastAsia="Aptos" w:hAnsi="Aptos"/>
                <w:i/>
                <w:spacing w:val="11"/>
                <w:kern w:val="2"/>
                <w:sz w:val="24"/>
                <w:szCs w:val="24"/>
                <w14:ligatures w14:val="standardContextual"/>
              </w:rPr>
              <w:t xml:space="preserve"> </w:t>
            </w:r>
            <w:proofErr w:type="spellStart"/>
            <w:r w:rsidRPr="00A5549E">
              <w:rPr>
                <w:rFonts w:ascii="Aptos" w:eastAsia="Aptos" w:hAnsi="Aptos"/>
                <w:i/>
                <w:kern w:val="2"/>
                <w:sz w:val="24"/>
                <w:szCs w:val="24"/>
                <w14:ligatures w14:val="standardContextual"/>
              </w:rPr>
              <w:t>artedii</w:t>
            </w:r>
            <w:proofErr w:type="spellEnd"/>
          </w:p>
          <w:p w14:paraId="47D00CCF" w14:textId="77777777" w:rsidR="00A5549E" w:rsidRPr="00A5549E" w:rsidRDefault="00A5549E" w:rsidP="00A5549E">
            <w:pPr>
              <w:widowControl/>
              <w:autoSpaceDE/>
              <w:autoSpaceDN/>
              <w:ind w:left="288" w:hanging="288"/>
              <w:rPr>
                <w:rFonts w:ascii="Aptos" w:eastAsia="Aptos" w:hAnsi="Aptos"/>
                <w:i/>
                <w:kern w:val="2"/>
                <w:sz w:val="24"/>
                <w:szCs w:val="24"/>
                <w14:ligatures w14:val="standardContextual"/>
              </w:rPr>
            </w:pPr>
            <w:r w:rsidRPr="00A5549E">
              <w:rPr>
                <w:rFonts w:ascii="Aptos" w:eastAsia="Aptos" w:hAnsi="Aptos"/>
                <w:kern w:val="2"/>
                <w:sz w:val="24"/>
                <w:szCs w:val="24"/>
                <w14:ligatures w14:val="standardContextual"/>
              </w:rPr>
              <w:t>Lake herring</w:t>
            </w:r>
            <w:r w:rsidRPr="00A5549E">
              <w:rPr>
                <w:rFonts w:ascii="Aptos" w:eastAsia="Aptos" w:hAnsi="Aptos"/>
                <w:spacing w:val="11"/>
                <w:kern w:val="2"/>
                <w:sz w:val="24"/>
                <w:szCs w:val="24"/>
                <w14:ligatures w14:val="standardContextual"/>
              </w:rPr>
              <w:t xml:space="preserve"> </w:t>
            </w:r>
            <w:r w:rsidRPr="00A5549E">
              <w:rPr>
                <w:rFonts w:ascii="Aptos" w:eastAsia="Aptos" w:hAnsi="Aptos"/>
                <w:kern w:val="2"/>
                <w:sz w:val="24"/>
                <w:szCs w:val="24"/>
                <w14:ligatures w14:val="standardContextual"/>
              </w:rPr>
              <w:t>(cisco)</w:t>
            </w:r>
          </w:p>
        </w:tc>
        <w:tc>
          <w:tcPr>
            <w:tcW w:w="2645" w:type="dxa"/>
            <w:gridSpan w:val="2"/>
            <w:tcMar>
              <w:bottom w:w="144" w:type="dxa"/>
            </w:tcMar>
            <w:vAlign w:val="center"/>
          </w:tcPr>
          <w:p w14:paraId="13883652" w14:textId="77777777" w:rsidR="00A5549E" w:rsidRPr="00A5549E" w:rsidRDefault="00A5549E" w:rsidP="00A5549E">
            <w:pPr>
              <w:widowControl/>
              <w:autoSpaceDE/>
              <w:autoSpaceDN/>
              <w:ind w:left="288" w:hanging="288"/>
              <w:jc w:val="center"/>
              <w:rPr>
                <w:rFonts w:eastAsia="Aptos"/>
                <w:kern w:val="2"/>
                <w14:ligatures w14:val="standardContextual"/>
              </w:rPr>
            </w:pPr>
            <w:r w:rsidRPr="00A5549E">
              <w:rPr>
                <w:rFonts w:eastAsia="Aptos"/>
                <w:kern w:val="2"/>
                <w14:ligatures w14:val="standardContextual"/>
              </w:rPr>
              <w:t>a,</w:t>
            </w:r>
            <w:r w:rsidRPr="00A5549E">
              <w:rPr>
                <w:rFonts w:eastAsia="Aptos"/>
                <w:spacing w:val="13"/>
                <w:kern w:val="2"/>
                <w14:ligatures w14:val="standardContextual"/>
              </w:rPr>
              <w:t xml:space="preserve"> </w:t>
            </w:r>
            <w:r w:rsidRPr="00A5549E">
              <w:rPr>
                <w:rFonts w:eastAsia="Aptos"/>
                <w:kern w:val="2"/>
                <w14:ligatures w14:val="standardContextual"/>
              </w:rPr>
              <w:t xml:space="preserve">b, </w:t>
            </w:r>
            <w:r w:rsidRPr="00A5549E">
              <w:rPr>
                <w:rFonts w:eastAsia="Aptos"/>
                <w:spacing w:val="-12"/>
                <w:kern w:val="2"/>
                <w14:ligatures w14:val="standardContextual"/>
              </w:rPr>
              <w:t>d</w:t>
            </w:r>
          </w:p>
        </w:tc>
        <w:tc>
          <w:tcPr>
            <w:tcW w:w="2921" w:type="dxa"/>
            <w:tcMar>
              <w:bottom w:w="144" w:type="dxa"/>
            </w:tcMar>
            <w:vAlign w:val="center"/>
          </w:tcPr>
          <w:p w14:paraId="6B98A873" w14:textId="77777777" w:rsidR="00A5549E" w:rsidRPr="00A5549E" w:rsidRDefault="00A5549E" w:rsidP="00A5549E">
            <w:pPr>
              <w:widowControl/>
              <w:autoSpaceDE/>
              <w:autoSpaceDN/>
              <w:ind w:left="288" w:hanging="288"/>
              <w:jc w:val="center"/>
              <w:rPr>
                <w:rFonts w:eastAsia="Aptos"/>
                <w:kern w:val="2"/>
                <w14:ligatures w14:val="standardContextual"/>
              </w:rPr>
            </w:pPr>
            <w:r w:rsidRPr="00A5549E">
              <w:rPr>
                <w:rFonts w:eastAsia="Aptos"/>
                <w:kern w:val="2"/>
                <w14:ligatures w14:val="standardContextual"/>
              </w:rPr>
              <w:t>?</w:t>
            </w:r>
            <w:r w:rsidRPr="00A5549E">
              <w:rPr>
                <w:rFonts w:eastAsia="Aptos"/>
                <w:spacing w:val="13"/>
                <w:kern w:val="2"/>
                <w14:ligatures w14:val="standardContextual"/>
              </w:rPr>
              <w:t xml:space="preserve"> </w:t>
            </w:r>
            <w:r w:rsidRPr="00A5549E">
              <w:rPr>
                <w:rFonts w:eastAsia="Aptos"/>
                <w:kern w:val="2"/>
                <w14:ligatures w14:val="standardContextual"/>
              </w:rPr>
              <w:t>Unknown</w:t>
            </w:r>
          </w:p>
          <w:p w14:paraId="5A833A9D" w14:textId="77777777" w:rsidR="00A5549E" w:rsidRPr="00A5549E" w:rsidRDefault="00A5549E" w:rsidP="00A5549E">
            <w:pPr>
              <w:widowControl/>
              <w:autoSpaceDE/>
              <w:autoSpaceDN/>
              <w:ind w:left="288" w:hanging="288"/>
              <w:jc w:val="center"/>
              <w:rPr>
                <w:rFonts w:eastAsia="Aptos"/>
                <w:kern w:val="2"/>
                <w14:ligatures w14:val="standardContextual"/>
              </w:rPr>
            </w:pPr>
            <w:r w:rsidRPr="00A5549E">
              <w:rPr>
                <w:rFonts w:eastAsia="Aptos"/>
                <w:kern w:val="2"/>
                <w14:ligatures w14:val="standardContextual"/>
              </w:rPr>
              <w:t>(not</w:t>
            </w:r>
            <w:r w:rsidRPr="00A5549E">
              <w:rPr>
                <w:rFonts w:eastAsia="Aptos"/>
                <w:spacing w:val="3"/>
                <w:kern w:val="2"/>
                <w14:ligatures w14:val="standardContextual"/>
              </w:rPr>
              <w:t xml:space="preserve"> </w:t>
            </w:r>
            <w:r w:rsidRPr="00A5549E">
              <w:rPr>
                <w:rFonts w:eastAsia="Aptos"/>
                <w:kern w:val="2"/>
                <w14:ligatures w14:val="standardContextual"/>
              </w:rPr>
              <w:t>captures)</w:t>
            </w:r>
          </w:p>
        </w:tc>
      </w:tr>
      <w:tr w:rsidR="00A5549E" w:rsidRPr="00A5549E" w14:paraId="55F2F5A7" w14:textId="77777777" w:rsidTr="004B21D7">
        <w:trPr>
          <w:gridAfter w:val="1"/>
          <w:wAfter w:w="39" w:type="dxa"/>
          <w:trHeight w:val="20"/>
        </w:trPr>
        <w:tc>
          <w:tcPr>
            <w:tcW w:w="3313" w:type="dxa"/>
            <w:gridSpan w:val="2"/>
            <w:tcMar>
              <w:bottom w:w="144" w:type="dxa"/>
            </w:tcMar>
          </w:tcPr>
          <w:p w14:paraId="16FE475C" w14:textId="77777777" w:rsidR="00A5549E" w:rsidRPr="00A5549E" w:rsidRDefault="00A5549E" w:rsidP="00A5549E">
            <w:pPr>
              <w:widowControl/>
              <w:autoSpaceDE/>
              <w:autoSpaceDN/>
              <w:ind w:left="288" w:hanging="288"/>
              <w:rPr>
                <w:rFonts w:ascii="Aptos" w:eastAsia="Aptos" w:hAnsi="Aptos"/>
                <w:i/>
                <w:kern w:val="2"/>
                <w:sz w:val="24"/>
                <w:szCs w:val="24"/>
                <w14:ligatures w14:val="standardContextual"/>
              </w:rPr>
            </w:pPr>
            <w:r w:rsidRPr="00A5549E">
              <w:rPr>
                <w:rFonts w:ascii="Aptos" w:eastAsia="Aptos" w:hAnsi="Aptos"/>
                <w:i/>
                <w:kern w:val="2"/>
                <w:sz w:val="24"/>
                <w:szCs w:val="24"/>
                <w14:ligatures w14:val="standardContextual"/>
              </w:rPr>
              <w:t>Salvelinus</w:t>
            </w:r>
            <w:r w:rsidRPr="00A5549E">
              <w:rPr>
                <w:rFonts w:ascii="Aptos" w:eastAsia="Aptos" w:hAnsi="Aptos"/>
                <w:i/>
                <w:spacing w:val="3"/>
                <w:kern w:val="2"/>
                <w:sz w:val="24"/>
                <w:szCs w:val="24"/>
                <w14:ligatures w14:val="standardContextual"/>
              </w:rPr>
              <w:t xml:space="preserve"> </w:t>
            </w:r>
            <w:proofErr w:type="spellStart"/>
            <w:r w:rsidRPr="00A5549E">
              <w:rPr>
                <w:rFonts w:ascii="Aptos" w:eastAsia="Aptos" w:hAnsi="Aptos"/>
                <w:i/>
                <w:kern w:val="2"/>
                <w:sz w:val="24"/>
                <w:szCs w:val="24"/>
                <w14:ligatures w14:val="standardContextual"/>
              </w:rPr>
              <w:t>namaycush</w:t>
            </w:r>
            <w:proofErr w:type="spellEnd"/>
          </w:p>
          <w:p w14:paraId="34045217" w14:textId="77777777" w:rsidR="00A5549E" w:rsidRPr="00A5549E" w:rsidRDefault="00A5549E" w:rsidP="00A5549E">
            <w:pPr>
              <w:widowControl/>
              <w:autoSpaceDE/>
              <w:autoSpaceDN/>
              <w:ind w:left="288" w:hanging="288"/>
              <w:rPr>
                <w:rFonts w:ascii="Aptos" w:eastAsia="Aptos" w:hAnsi="Aptos"/>
                <w:kern w:val="2"/>
                <w:sz w:val="24"/>
                <w:szCs w:val="24"/>
                <w14:ligatures w14:val="standardContextual"/>
              </w:rPr>
            </w:pPr>
            <w:r w:rsidRPr="00A5549E">
              <w:rPr>
                <w:rFonts w:ascii="Aptos" w:eastAsia="Aptos" w:hAnsi="Aptos"/>
                <w:kern w:val="2"/>
                <w:sz w:val="24"/>
                <w:szCs w:val="24"/>
                <w14:ligatures w14:val="standardContextual"/>
              </w:rPr>
              <w:t>Lake trout</w:t>
            </w:r>
          </w:p>
        </w:tc>
        <w:tc>
          <w:tcPr>
            <w:tcW w:w="2645" w:type="dxa"/>
            <w:gridSpan w:val="2"/>
            <w:tcMar>
              <w:bottom w:w="144" w:type="dxa"/>
            </w:tcMar>
            <w:vAlign w:val="center"/>
          </w:tcPr>
          <w:p w14:paraId="24CE02A4" w14:textId="77777777" w:rsidR="00A5549E" w:rsidRPr="00A5549E" w:rsidRDefault="00A5549E" w:rsidP="00A5549E">
            <w:pPr>
              <w:widowControl/>
              <w:autoSpaceDE/>
              <w:autoSpaceDN/>
              <w:ind w:left="288" w:hanging="288"/>
              <w:jc w:val="center"/>
              <w:rPr>
                <w:rFonts w:eastAsia="Aptos"/>
                <w:kern w:val="2"/>
                <w14:ligatures w14:val="standardContextual"/>
              </w:rPr>
            </w:pPr>
            <w:r w:rsidRPr="00A5549E">
              <w:rPr>
                <w:rFonts w:eastAsia="Aptos"/>
                <w:kern w:val="2"/>
                <w14:ligatures w14:val="standardContextual"/>
              </w:rPr>
              <w:t>b, c,</w:t>
            </w:r>
            <w:r w:rsidRPr="00A5549E">
              <w:rPr>
                <w:rFonts w:eastAsia="Aptos"/>
                <w:spacing w:val="13"/>
                <w:kern w:val="2"/>
                <w14:ligatures w14:val="standardContextual"/>
              </w:rPr>
              <w:t xml:space="preserve"> </w:t>
            </w:r>
            <w:r w:rsidRPr="00A5549E">
              <w:rPr>
                <w:rFonts w:eastAsia="Aptos"/>
                <w:spacing w:val="-12"/>
                <w:kern w:val="2"/>
                <w14:ligatures w14:val="standardContextual"/>
              </w:rPr>
              <w:t>f</w:t>
            </w:r>
          </w:p>
        </w:tc>
        <w:tc>
          <w:tcPr>
            <w:tcW w:w="2921" w:type="dxa"/>
            <w:tcMar>
              <w:bottom w:w="144" w:type="dxa"/>
            </w:tcMar>
            <w:vAlign w:val="center"/>
          </w:tcPr>
          <w:p w14:paraId="0E480F98" w14:textId="77777777" w:rsidR="00A5549E" w:rsidRPr="00A5549E" w:rsidRDefault="00A5549E" w:rsidP="00A5549E">
            <w:pPr>
              <w:widowControl/>
              <w:autoSpaceDE/>
              <w:autoSpaceDN/>
              <w:ind w:left="288" w:hanging="288"/>
              <w:jc w:val="center"/>
              <w:rPr>
                <w:rFonts w:eastAsia="Aptos"/>
                <w:kern w:val="2"/>
                <w14:ligatures w14:val="standardContextual"/>
              </w:rPr>
            </w:pPr>
            <w:r w:rsidRPr="00A5549E">
              <w:rPr>
                <w:rFonts w:eastAsia="Aptos"/>
                <w:kern w:val="2"/>
                <w14:ligatures w14:val="standardContextual"/>
              </w:rPr>
              <w:t>Uncommon</w:t>
            </w:r>
            <w:r w:rsidRPr="00A5549E">
              <w:rPr>
                <w:rFonts w:eastAsia="Aptos"/>
                <w:spacing w:val="-12"/>
                <w:kern w:val="2"/>
                <w14:ligatures w14:val="standardContextual"/>
              </w:rPr>
              <w:t xml:space="preserve"> </w:t>
            </w:r>
            <w:r w:rsidRPr="00A5549E">
              <w:rPr>
                <w:rFonts w:eastAsia="Aptos"/>
                <w:kern w:val="2"/>
                <w14:ligatures w14:val="standardContextual"/>
              </w:rPr>
              <w:t>–</w:t>
            </w:r>
            <w:r w:rsidRPr="00A5549E">
              <w:rPr>
                <w:rFonts w:eastAsia="Aptos"/>
                <w:spacing w:val="-9"/>
                <w:kern w:val="2"/>
                <w14:ligatures w14:val="standardContextual"/>
              </w:rPr>
              <w:t xml:space="preserve"> </w:t>
            </w:r>
            <w:r w:rsidRPr="00A5549E">
              <w:rPr>
                <w:rFonts w:eastAsia="Aptos"/>
                <w:kern w:val="2"/>
                <w14:ligatures w14:val="standardContextual"/>
              </w:rPr>
              <w:t>introduced</w:t>
            </w:r>
          </w:p>
          <w:p w14:paraId="7D8AEEAA" w14:textId="77777777" w:rsidR="00A5549E" w:rsidRPr="00A5549E" w:rsidRDefault="00A5549E" w:rsidP="00A5549E">
            <w:pPr>
              <w:widowControl/>
              <w:autoSpaceDE/>
              <w:autoSpaceDN/>
              <w:ind w:left="288" w:hanging="288"/>
              <w:jc w:val="center"/>
              <w:rPr>
                <w:rFonts w:eastAsia="Aptos"/>
                <w:kern w:val="2"/>
                <w14:ligatures w14:val="standardContextual"/>
              </w:rPr>
            </w:pPr>
            <w:r w:rsidRPr="00A5549E">
              <w:rPr>
                <w:rFonts w:eastAsia="Aptos"/>
                <w:kern w:val="2"/>
                <w14:ligatures w14:val="standardContextual"/>
              </w:rPr>
              <w:t>(10-20 captures)</w:t>
            </w:r>
          </w:p>
        </w:tc>
      </w:tr>
      <w:tr w:rsidR="00A5549E" w:rsidRPr="00A5549E" w14:paraId="78E1A5E9" w14:textId="77777777" w:rsidTr="004B21D7">
        <w:trPr>
          <w:gridAfter w:val="1"/>
          <w:wAfter w:w="39" w:type="dxa"/>
          <w:trHeight w:val="20"/>
        </w:trPr>
        <w:tc>
          <w:tcPr>
            <w:tcW w:w="3313" w:type="dxa"/>
            <w:gridSpan w:val="2"/>
            <w:tcMar>
              <w:bottom w:w="144" w:type="dxa"/>
            </w:tcMar>
          </w:tcPr>
          <w:p w14:paraId="64C6F849" w14:textId="77777777" w:rsidR="00A5549E" w:rsidRPr="00A5549E" w:rsidRDefault="00A5549E" w:rsidP="00A5549E">
            <w:pPr>
              <w:widowControl/>
              <w:autoSpaceDE/>
              <w:autoSpaceDN/>
              <w:ind w:left="288" w:hanging="288"/>
              <w:rPr>
                <w:rFonts w:ascii="Aptos" w:eastAsia="Aptos" w:hAnsi="Aptos"/>
                <w:i/>
                <w:kern w:val="2"/>
                <w:sz w:val="24"/>
                <w:szCs w:val="24"/>
                <w14:ligatures w14:val="standardContextual"/>
              </w:rPr>
            </w:pPr>
            <w:r w:rsidRPr="00A5549E">
              <w:rPr>
                <w:rFonts w:ascii="Aptos" w:eastAsia="Aptos" w:hAnsi="Aptos"/>
                <w:i/>
                <w:kern w:val="2"/>
                <w:sz w:val="24"/>
                <w:szCs w:val="24"/>
                <w14:ligatures w14:val="standardContextual"/>
              </w:rPr>
              <w:t>Oncorhynchus</w:t>
            </w:r>
            <w:r w:rsidRPr="00A5549E">
              <w:rPr>
                <w:rFonts w:ascii="Aptos" w:eastAsia="Aptos" w:hAnsi="Aptos"/>
                <w:i/>
                <w:spacing w:val="10"/>
                <w:kern w:val="2"/>
                <w:sz w:val="24"/>
                <w:szCs w:val="24"/>
                <w14:ligatures w14:val="standardContextual"/>
              </w:rPr>
              <w:t xml:space="preserve"> </w:t>
            </w:r>
            <w:r w:rsidRPr="00A5549E">
              <w:rPr>
                <w:rFonts w:ascii="Aptos" w:eastAsia="Aptos" w:hAnsi="Aptos"/>
                <w:i/>
                <w:kern w:val="2"/>
                <w:sz w:val="24"/>
                <w:szCs w:val="24"/>
                <w14:ligatures w14:val="standardContextual"/>
              </w:rPr>
              <w:t>mykiss</w:t>
            </w:r>
          </w:p>
          <w:p w14:paraId="402FE295" w14:textId="77777777" w:rsidR="00A5549E" w:rsidRPr="00A5549E" w:rsidRDefault="00A5549E" w:rsidP="00A5549E">
            <w:pPr>
              <w:widowControl/>
              <w:autoSpaceDE/>
              <w:autoSpaceDN/>
              <w:ind w:left="288" w:hanging="288"/>
              <w:rPr>
                <w:rFonts w:ascii="Aptos" w:eastAsia="Aptos" w:hAnsi="Aptos"/>
                <w:kern w:val="2"/>
                <w:sz w:val="24"/>
                <w:szCs w:val="24"/>
                <w14:ligatures w14:val="standardContextual"/>
              </w:rPr>
            </w:pPr>
            <w:r w:rsidRPr="00A5549E">
              <w:rPr>
                <w:rFonts w:ascii="Aptos" w:eastAsia="Aptos" w:hAnsi="Aptos"/>
                <w:kern w:val="2"/>
                <w:sz w:val="24"/>
                <w:szCs w:val="24"/>
                <w14:ligatures w14:val="standardContextual"/>
              </w:rPr>
              <w:t>Rainbow</w:t>
            </w:r>
            <w:r w:rsidRPr="00A5549E">
              <w:rPr>
                <w:rFonts w:ascii="Aptos" w:eastAsia="Aptos" w:hAnsi="Aptos"/>
                <w:spacing w:val="3"/>
                <w:kern w:val="2"/>
                <w:sz w:val="24"/>
                <w:szCs w:val="24"/>
                <w14:ligatures w14:val="standardContextual"/>
              </w:rPr>
              <w:t xml:space="preserve"> </w:t>
            </w:r>
            <w:r w:rsidRPr="00A5549E">
              <w:rPr>
                <w:rFonts w:ascii="Aptos" w:eastAsia="Aptos" w:hAnsi="Aptos"/>
                <w:kern w:val="2"/>
                <w:sz w:val="24"/>
                <w:szCs w:val="24"/>
                <w14:ligatures w14:val="standardContextual"/>
              </w:rPr>
              <w:t>trout</w:t>
            </w:r>
          </w:p>
        </w:tc>
        <w:tc>
          <w:tcPr>
            <w:tcW w:w="2645" w:type="dxa"/>
            <w:gridSpan w:val="2"/>
            <w:tcMar>
              <w:bottom w:w="144" w:type="dxa"/>
            </w:tcMar>
            <w:vAlign w:val="center"/>
          </w:tcPr>
          <w:p w14:paraId="081454B6" w14:textId="77777777" w:rsidR="00A5549E" w:rsidRPr="00A5549E" w:rsidRDefault="00A5549E" w:rsidP="00A5549E">
            <w:pPr>
              <w:widowControl/>
              <w:autoSpaceDE/>
              <w:autoSpaceDN/>
              <w:ind w:left="288" w:hanging="288"/>
              <w:jc w:val="center"/>
              <w:rPr>
                <w:rFonts w:eastAsia="Aptos"/>
                <w:kern w:val="2"/>
                <w14:ligatures w14:val="standardContextual"/>
              </w:rPr>
            </w:pPr>
            <w:r w:rsidRPr="00A5549E">
              <w:rPr>
                <w:rFonts w:eastAsia="Aptos"/>
                <w:kern w:val="2"/>
                <w14:ligatures w14:val="standardContextual"/>
              </w:rPr>
              <w:t xml:space="preserve">b, </w:t>
            </w:r>
            <w:r w:rsidRPr="00A5549E">
              <w:rPr>
                <w:rFonts w:eastAsia="Aptos"/>
                <w:spacing w:val="-5"/>
                <w:kern w:val="2"/>
                <w14:ligatures w14:val="standardContextual"/>
              </w:rPr>
              <w:t>f,</w:t>
            </w:r>
          </w:p>
        </w:tc>
        <w:tc>
          <w:tcPr>
            <w:tcW w:w="2921" w:type="dxa"/>
            <w:tcMar>
              <w:bottom w:w="144" w:type="dxa"/>
            </w:tcMar>
            <w:vAlign w:val="center"/>
          </w:tcPr>
          <w:p w14:paraId="0F0270C9" w14:textId="77777777" w:rsidR="00A5549E" w:rsidRPr="00A5549E" w:rsidRDefault="00A5549E" w:rsidP="00A5549E">
            <w:pPr>
              <w:widowControl/>
              <w:autoSpaceDE/>
              <w:autoSpaceDN/>
              <w:ind w:left="288" w:hanging="288"/>
              <w:jc w:val="center"/>
              <w:rPr>
                <w:rFonts w:eastAsia="Aptos"/>
                <w:kern w:val="2"/>
                <w14:ligatures w14:val="standardContextual"/>
              </w:rPr>
            </w:pPr>
            <w:r w:rsidRPr="00A5549E">
              <w:rPr>
                <w:rFonts w:eastAsia="Aptos"/>
                <w:kern w:val="2"/>
                <w14:ligatures w14:val="standardContextual"/>
              </w:rPr>
              <w:t>Few</w:t>
            </w:r>
            <w:r w:rsidRPr="00A5549E">
              <w:rPr>
                <w:rFonts w:eastAsia="Aptos"/>
                <w:spacing w:val="-12"/>
                <w:kern w:val="2"/>
                <w14:ligatures w14:val="standardContextual"/>
              </w:rPr>
              <w:t xml:space="preserve"> </w:t>
            </w:r>
            <w:r w:rsidRPr="00A5549E">
              <w:rPr>
                <w:rFonts w:eastAsia="Aptos"/>
                <w:kern w:val="2"/>
                <w14:ligatures w14:val="standardContextual"/>
              </w:rPr>
              <w:t>–</w:t>
            </w:r>
            <w:r w:rsidRPr="00A5549E">
              <w:rPr>
                <w:rFonts w:eastAsia="Aptos"/>
                <w:spacing w:val="-9"/>
                <w:kern w:val="2"/>
                <w14:ligatures w14:val="standardContextual"/>
              </w:rPr>
              <w:t xml:space="preserve"> </w:t>
            </w:r>
            <w:r w:rsidRPr="00A5549E">
              <w:rPr>
                <w:rFonts w:eastAsia="Aptos"/>
                <w:kern w:val="2"/>
                <w14:ligatures w14:val="standardContextual"/>
              </w:rPr>
              <w:t>introduced</w:t>
            </w:r>
          </w:p>
          <w:p w14:paraId="6BAD7801" w14:textId="77777777" w:rsidR="00A5549E" w:rsidRPr="00A5549E" w:rsidRDefault="00A5549E" w:rsidP="00A5549E">
            <w:pPr>
              <w:widowControl/>
              <w:autoSpaceDE/>
              <w:autoSpaceDN/>
              <w:ind w:left="288" w:hanging="288"/>
              <w:jc w:val="center"/>
              <w:rPr>
                <w:rFonts w:eastAsia="Aptos"/>
                <w:kern w:val="2"/>
                <w14:ligatures w14:val="standardContextual"/>
              </w:rPr>
            </w:pPr>
            <w:r w:rsidRPr="00A5549E">
              <w:rPr>
                <w:rFonts w:eastAsia="Aptos"/>
                <w:kern w:val="2"/>
                <w14:ligatures w14:val="standardContextual"/>
              </w:rPr>
              <w:t>(1-10 captures)</w:t>
            </w:r>
          </w:p>
        </w:tc>
      </w:tr>
      <w:tr w:rsidR="00A5549E" w:rsidRPr="00A5549E" w14:paraId="5BCBDEC5" w14:textId="77777777" w:rsidTr="004B21D7">
        <w:trPr>
          <w:gridAfter w:val="1"/>
          <w:wAfter w:w="39" w:type="dxa"/>
          <w:trHeight w:val="20"/>
        </w:trPr>
        <w:tc>
          <w:tcPr>
            <w:tcW w:w="3313" w:type="dxa"/>
            <w:gridSpan w:val="2"/>
            <w:tcMar>
              <w:bottom w:w="144" w:type="dxa"/>
            </w:tcMar>
          </w:tcPr>
          <w:p w14:paraId="03A6DD0D" w14:textId="77777777" w:rsidR="00A5549E" w:rsidRPr="00A5549E" w:rsidRDefault="00A5549E" w:rsidP="00A5549E">
            <w:pPr>
              <w:widowControl/>
              <w:autoSpaceDE/>
              <w:autoSpaceDN/>
              <w:ind w:left="288" w:hanging="288"/>
              <w:rPr>
                <w:rFonts w:ascii="Aptos" w:eastAsia="Aptos" w:hAnsi="Aptos"/>
                <w:i/>
                <w:kern w:val="2"/>
                <w:sz w:val="24"/>
                <w:szCs w:val="24"/>
                <w14:ligatures w14:val="standardContextual"/>
              </w:rPr>
            </w:pPr>
            <w:r w:rsidRPr="00A5549E">
              <w:rPr>
                <w:rFonts w:ascii="Aptos" w:eastAsia="Aptos" w:hAnsi="Aptos"/>
                <w:i/>
                <w:kern w:val="2"/>
                <w:sz w:val="24"/>
                <w:szCs w:val="24"/>
                <w14:ligatures w14:val="standardContextual"/>
              </w:rPr>
              <w:t xml:space="preserve">Salmo </w:t>
            </w:r>
            <w:proofErr w:type="spellStart"/>
            <w:r w:rsidRPr="00A5549E">
              <w:rPr>
                <w:rFonts w:ascii="Aptos" w:eastAsia="Aptos" w:hAnsi="Aptos"/>
                <w:i/>
                <w:kern w:val="2"/>
                <w:sz w:val="24"/>
                <w:szCs w:val="24"/>
                <w14:ligatures w14:val="standardContextual"/>
              </w:rPr>
              <w:t>salar</w:t>
            </w:r>
            <w:proofErr w:type="spellEnd"/>
          </w:p>
          <w:p w14:paraId="337AE383" w14:textId="77777777" w:rsidR="00A5549E" w:rsidRPr="00A5549E" w:rsidRDefault="00A5549E" w:rsidP="00A5549E">
            <w:pPr>
              <w:widowControl/>
              <w:autoSpaceDE/>
              <w:autoSpaceDN/>
              <w:ind w:left="288" w:hanging="288"/>
              <w:rPr>
                <w:rFonts w:ascii="Aptos" w:eastAsia="Aptos" w:hAnsi="Aptos"/>
                <w:kern w:val="2"/>
                <w:sz w:val="24"/>
                <w:szCs w:val="24"/>
                <w14:ligatures w14:val="standardContextual"/>
              </w:rPr>
            </w:pPr>
            <w:r w:rsidRPr="00A5549E">
              <w:rPr>
                <w:rFonts w:ascii="Aptos" w:eastAsia="Aptos" w:hAnsi="Aptos"/>
                <w:kern w:val="2"/>
                <w:sz w:val="24"/>
                <w:szCs w:val="24"/>
                <w14:ligatures w14:val="standardContextual"/>
              </w:rPr>
              <w:t>Atlantic</w:t>
            </w:r>
            <w:r w:rsidRPr="00A5549E">
              <w:rPr>
                <w:rFonts w:ascii="Aptos" w:eastAsia="Aptos" w:hAnsi="Aptos"/>
                <w:spacing w:val="6"/>
                <w:kern w:val="2"/>
                <w:sz w:val="24"/>
                <w:szCs w:val="24"/>
                <w14:ligatures w14:val="standardContextual"/>
              </w:rPr>
              <w:t xml:space="preserve"> </w:t>
            </w:r>
            <w:r w:rsidRPr="00A5549E">
              <w:rPr>
                <w:rFonts w:ascii="Aptos" w:eastAsia="Aptos" w:hAnsi="Aptos"/>
                <w:kern w:val="2"/>
                <w:sz w:val="24"/>
                <w:szCs w:val="24"/>
                <w14:ligatures w14:val="standardContextual"/>
              </w:rPr>
              <w:t>salmon</w:t>
            </w:r>
          </w:p>
        </w:tc>
        <w:tc>
          <w:tcPr>
            <w:tcW w:w="2645" w:type="dxa"/>
            <w:gridSpan w:val="2"/>
            <w:tcMar>
              <w:bottom w:w="144" w:type="dxa"/>
            </w:tcMar>
            <w:vAlign w:val="center"/>
          </w:tcPr>
          <w:p w14:paraId="0C76DD61" w14:textId="77777777" w:rsidR="00A5549E" w:rsidRPr="00A5549E" w:rsidRDefault="00A5549E" w:rsidP="00A5549E">
            <w:pPr>
              <w:widowControl/>
              <w:autoSpaceDE/>
              <w:autoSpaceDN/>
              <w:ind w:left="288" w:hanging="288"/>
              <w:jc w:val="center"/>
              <w:rPr>
                <w:rFonts w:eastAsia="Aptos"/>
                <w:kern w:val="2"/>
                <w14:ligatures w14:val="standardContextual"/>
              </w:rPr>
            </w:pPr>
            <w:r w:rsidRPr="00A5549E">
              <w:rPr>
                <w:rFonts w:eastAsia="Aptos"/>
                <w:kern w:val="2"/>
                <w14:ligatures w14:val="standardContextual"/>
              </w:rPr>
              <w:t>a,</w:t>
            </w:r>
            <w:r w:rsidRPr="00A5549E">
              <w:rPr>
                <w:rFonts w:eastAsia="Aptos"/>
                <w:spacing w:val="13"/>
                <w:kern w:val="2"/>
                <w14:ligatures w14:val="standardContextual"/>
              </w:rPr>
              <w:t xml:space="preserve"> </w:t>
            </w:r>
            <w:r w:rsidRPr="00A5549E">
              <w:rPr>
                <w:rFonts w:eastAsia="Aptos"/>
                <w:kern w:val="2"/>
                <w14:ligatures w14:val="standardContextual"/>
              </w:rPr>
              <w:t xml:space="preserve">b, </w:t>
            </w:r>
            <w:r w:rsidRPr="00A5549E">
              <w:rPr>
                <w:rFonts w:eastAsia="Aptos"/>
                <w:spacing w:val="-12"/>
                <w:kern w:val="2"/>
                <w14:ligatures w14:val="standardContextual"/>
              </w:rPr>
              <w:t>f</w:t>
            </w:r>
          </w:p>
        </w:tc>
        <w:tc>
          <w:tcPr>
            <w:tcW w:w="2921" w:type="dxa"/>
            <w:tcMar>
              <w:bottom w:w="144" w:type="dxa"/>
            </w:tcMar>
            <w:vAlign w:val="center"/>
          </w:tcPr>
          <w:p w14:paraId="47177BF9" w14:textId="77777777" w:rsidR="00A5549E" w:rsidRPr="00A5549E" w:rsidRDefault="00A5549E" w:rsidP="00A5549E">
            <w:pPr>
              <w:widowControl/>
              <w:autoSpaceDE/>
              <w:autoSpaceDN/>
              <w:ind w:left="288" w:hanging="288"/>
              <w:jc w:val="center"/>
              <w:rPr>
                <w:rFonts w:eastAsia="Aptos"/>
                <w:kern w:val="2"/>
                <w14:ligatures w14:val="standardContextual"/>
              </w:rPr>
            </w:pPr>
            <w:r w:rsidRPr="00A5549E">
              <w:rPr>
                <w:rFonts w:eastAsia="Aptos"/>
                <w:kern w:val="2"/>
                <w14:ligatures w14:val="standardContextual"/>
              </w:rPr>
              <w:t>Abundant – introduced</w:t>
            </w:r>
          </w:p>
          <w:p w14:paraId="6AFBDFF6" w14:textId="77777777" w:rsidR="00A5549E" w:rsidRPr="00A5549E" w:rsidRDefault="00A5549E" w:rsidP="00A5549E">
            <w:pPr>
              <w:widowControl/>
              <w:autoSpaceDE/>
              <w:autoSpaceDN/>
              <w:ind w:left="288" w:hanging="288"/>
              <w:jc w:val="center"/>
              <w:rPr>
                <w:rFonts w:eastAsia="Aptos"/>
                <w:kern w:val="2"/>
                <w14:ligatures w14:val="standardContextual"/>
              </w:rPr>
            </w:pPr>
            <w:r w:rsidRPr="00A5549E">
              <w:rPr>
                <w:rFonts w:eastAsia="Aptos"/>
                <w:kern w:val="2"/>
                <w14:ligatures w14:val="standardContextual"/>
              </w:rPr>
              <w:t>(More than</w:t>
            </w:r>
            <w:r w:rsidRPr="00A5549E">
              <w:rPr>
                <w:rFonts w:eastAsia="Aptos"/>
                <w:spacing w:val="6"/>
                <w:kern w:val="2"/>
                <w14:ligatures w14:val="standardContextual"/>
              </w:rPr>
              <w:t xml:space="preserve"> </w:t>
            </w:r>
            <w:r w:rsidRPr="00A5549E">
              <w:rPr>
                <w:rFonts w:eastAsia="Aptos"/>
                <w:kern w:val="2"/>
                <w14:ligatures w14:val="standardContextual"/>
              </w:rPr>
              <w:t>50 captures)</w:t>
            </w:r>
          </w:p>
        </w:tc>
      </w:tr>
      <w:tr w:rsidR="00A5549E" w:rsidRPr="00A5549E" w14:paraId="79CA1F76" w14:textId="77777777" w:rsidTr="004B21D7">
        <w:trPr>
          <w:gridAfter w:val="1"/>
          <w:wAfter w:w="39" w:type="dxa"/>
          <w:trHeight w:val="20"/>
        </w:trPr>
        <w:tc>
          <w:tcPr>
            <w:tcW w:w="3313" w:type="dxa"/>
            <w:gridSpan w:val="2"/>
            <w:tcMar>
              <w:bottom w:w="144" w:type="dxa"/>
            </w:tcMar>
          </w:tcPr>
          <w:p w14:paraId="372E15E4" w14:textId="77777777" w:rsidR="00A5549E" w:rsidRPr="00A5549E" w:rsidRDefault="00A5549E" w:rsidP="00A5549E">
            <w:pPr>
              <w:widowControl/>
              <w:autoSpaceDE/>
              <w:autoSpaceDN/>
              <w:ind w:left="288" w:hanging="288"/>
              <w:rPr>
                <w:rFonts w:ascii="Aptos" w:eastAsia="Aptos" w:hAnsi="Aptos"/>
                <w:i/>
                <w:kern w:val="2"/>
                <w:sz w:val="24"/>
                <w:szCs w:val="24"/>
                <w14:ligatures w14:val="standardContextual"/>
              </w:rPr>
            </w:pPr>
            <w:r w:rsidRPr="00A5549E">
              <w:rPr>
                <w:rFonts w:ascii="Aptos" w:eastAsia="Aptos" w:hAnsi="Aptos"/>
                <w:i/>
                <w:kern w:val="2"/>
                <w:sz w:val="24"/>
                <w:szCs w:val="24"/>
                <w14:ligatures w14:val="standardContextual"/>
              </w:rPr>
              <w:t>Salmo trutta</w:t>
            </w:r>
          </w:p>
          <w:p w14:paraId="7E0A9BFF" w14:textId="77777777" w:rsidR="00A5549E" w:rsidRPr="00A5549E" w:rsidRDefault="00A5549E" w:rsidP="00A5549E">
            <w:pPr>
              <w:widowControl/>
              <w:autoSpaceDE/>
              <w:autoSpaceDN/>
              <w:ind w:left="288" w:hanging="288"/>
              <w:rPr>
                <w:rFonts w:ascii="Aptos" w:eastAsia="Aptos" w:hAnsi="Aptos"/>
                <w:kern w:val="2"/>
                <w:sz w:val="24"/>
                <w:szCs w:val="24"/>
                <w14:ligatures w14:val="standardContextual"/>
              </w:rPr>
            </w:pPr>
            <w:r w:rsidRPr="00A5549E">
              <w:rPr>
                <w:rFonts w:ascii="Aptos" w:eastAsia="Aptos" w:hAnsi="Aptos"/>
                <w:kern w:val="2"/>
                <w:sz w:val="24"/>
                <w:szCs w:val="24"/>
                <w14:ligatures w14:val="standardContextual"/>
              </w:rPr>
              <w:t>Brown</w:t>
            </w:r>
            <w:r w:rsidRPr="00A5549E">
              <w:rPr>
                <w:rFonts w:ascii="Aptos" w:eastAsia="Aptos" w:hAnsi="Aptos"/>
                <w:spacing w:val="6"/>
                <w:kern w:val="2"/>
                <w:sz w:val="24"/>
                <w:szCs w:val="24"/>
                <w14:ligatures w14:val="standardContextual"/>
              </w:rPr>
              <w:t xml:space="preserve"> </w:t>
            </w:r>
            <w:r w:rsidRPr="00A5549E">
              <w:rPr>
                <w:rFonts w:ascii="Aptos" w:eastAsia="Aptos" w:hAnsi="Aptos"/>
                <w:kern w:val="2"/>
                <w:sz w:val="24"/>
                <w:szCs w:val="24"/>
                <w14:ligatures w14:val="standardContextual"/>
              </w:rPr>
              <w:t>trout</w:t>
            </w:r>
          </w:p>
        </w:tc>
        <w:tc>
          <w:tcPr>
            <w:tcW w:w="2645" w:type="dxa"/>
            <w:gridSpan w:val="2"/>
            <w:tcMar>
              <w:bottom w:w="144" w:type="dxa"/>
            </w:tcMar>
            <w:vAlign w:val="center"/>
          </w:tcPr>
          <w:p w14:paraId="780F9379" w14:textId="77777777" w:rsidR="00A5549E" w:rsidRPr="00A5549E" w:rsidRDefault="00A5549E" w:rsidP="00A5549E">
            <w:pPr>
              <w:widowControl/>
              <w:autoSpaceDE/>
              <w:autoSpaceDN/>
              <w:ind w:left="288" w:hanging="288"/>
              <w:jc w:val="center"/>
              <w:rPr>
                <w:rFonts w:eastAsia="Aptos"/>
                <w:kern w:val="2"/>
                <w14:ligatures w14:val="standardContextual"/>
              </w:rPr>
            </w:pPr>
            <w:r w:rsidRPr="00A5549E">
              <w:rPr>
                <w:rFonts w:eastAsia="Aptos"/>
                <w:kern w:val="2"/>
                <w14:ligatures w14:val="standardContextual"/>
              </w:rPr>
              <w:t xml:space="preserve">b, </w:t>
            </w:r>
            <w:r w:rsidRPr="00A5549E">
              <w:rPr>
                <w:rFonts w:eastAsia="Aptos"/>
                <w:spacing w:val="-5"/>
                <w:kern w:val="2"/>
                <w14:ligatures w14:val="standardContextual"/>
              </w:rPr>
              <w:t>f,</w:t>
            </w:r>
          </w:p>
        </w:tc>
        <w:tc>
          <w:tcPr>
            <w:tcW w:w="2921" w:type="dxa"/>
            <w:tcMar>
              <w:bottom w:w="144" w:type="dxa"/>
            </w:tcMar>
            <w:vAlign w:val="center"/>
          </w:tcPr>
          <w:p w14:paraId="08998352" w14:textId="77777777" w:rsidR="00A5549E" w:rsidRPr="00A5549E" w:rsidRDefault="00A5549E" w:rsidP="00A5549E">
            <w:pPr>
              <w:widowControl/>
              <w:autoSpaceDE/>
              <w:autoSpaceDN/>
              <w:ind w:left="288" w:hanging="288"/>
              <w:jc w:val="center"/>
              <w:rPr>
                <w:rFonts w:eastAsia="Aptos"/>
                <w:kern w:val="2"/>
                <w14:ligatures w14:val="standardContextual"/>
              </w:rPr>
            </w:pPr>
            <w:r w:rsidRPr="00A5549E">
              <w:rPr>
                <w:rFonts w:eastAsia="Aptos"/>
                <w:kern w:val="2"/>
                <w14:ligatures w14:val="standardContextual"/>
              </w:rPr>
              <w:t>Few</w:t>
            </w:r>
            <w:r w:rsidRPr="00A5549E">
              <w:rPr>
                <w:rFonts w:eastAsia="Aptos"/>
                <w:spacing w:val="-12"/>
                <w:kern w:val="2"/>
                <w14:ligatures w14:val="standardContextual"/>
              </w:rPr>
              <w:t xml:space="preserve"> </w:t>
            </w:r>
            <w:r w:rsidRPr="00A5549E">
              <w:rPr>
                <w:rFonts w:eastAsia="Aptos"/>
                <w:kern w:val="2"/>
                <w14:ligatures w14:val="standardContextual"/>
              </w:rPr>
              <w:t>–</w:t>
            </w:r>
            <w:r w:rsidRPr="00A5549E">
              <w:rPr>
                <w:rFonts w:eastAsia="Aptos"/>
                <w:spacing w:val="-9"/>
                <w:kern w:val="2"/>
                <w14:ligatures w14:val="standardContextual"/>
              </w:rPr>
              <w:t xml:space="preserve"> </w:t>
            </w:r>
            <w:r w:rsidRPr="00A5549E">
              <w:rPr>
                <w:rFonts w:eastAsia="Aptos"/>
                <w:kern w:val="2"/>
                <w14:ligatures w14:val="standardContextual"/>
              </w:rPr>
              <w:t>introduced</w:t>
            </w:r>
          </w:p>
          <w:p w14:paraId="044F85BC" w14:textId="77777777" w:rsidR="00A5549E" w:rsidRPr="00A5549E" w:rsidRDefault="00A5549E" w:rsidP="00A5549E">
            <w:pPr>
              <w:widowControl/>
              <w:autoSpaceDE/>
              <w:autoSpaceDN/>
              <w:ind w:left="288" w:hanging="288"/>
              <w:jc w:val="center"/>
              <w:rPr>
                <w:rFonts w:eastAsia="Aptos"/>
                <w:kern w:val="2"/>
                <w14:ligatures w14:val="standardContextual"/>
              </w:rPr>
            </w:pPr>
            <w:r w:rsidRPr="00A5549E">
              <w:rPr>
                <w:rFonts w:eastAsia="Aptos"/>
                <w:kern w:val="2"/>
                <w14:ligatures w14:val="standardContextual"/>
              </w:rPr>
              <w:t>(1-10 captures)</w:t>
            </w:r>
          </w:p>
        </w:tc>
      </w:tr>
      <w:tr w:rsidR="00A5549E" w:rsidRPr="00A5549E" w14:paraId="4A84F30D" w14:textId="77777777" w:rsidTr="004B21D7">
        <w:trPr>
          <w:gridAfter w:val="1"/>
          <w:wAfter w:w="39" w:type="dxa"/>
          <w:trHeight w:val="20"/>
        </w:trPr>
        <w:tc>
          <w:tcPr>
            <w:tcW w:w="3313" w:type="dxa"/>
            <w:gridSpan w:val="2"/>
            <w:tcMar>
              <w:bottom w:w="144" w:type="dxa"/>
            </w:tcMar>
          </w:tcPr>
          <w:p w14:paraId="5A25EB79" w14:textId="77777777" w:rsidR="00A5549E" w:rsidRPr="00A5549E" w:rsidRDefault="00A5549E" w:rsidP="00A5549E">
            <w:pPr>
              <w:widowControl/>
              <w:autoSpaceDE/>
              <w:autoSpaceDN/>
              <w:ind w:left="288" w:hanging="288"/>
              <w:rPr>
                <w:rFonts w:ascii="Aptos" w:eastAsia="Aptos" w:hAnsi="Aptos"/>
                <w:i/>
                <w:kern w:val="2"/>
                <w:sz w:val="24"/>
                <w:szCs w:val="24"/>
                <w14:ligatures w14:val="standardContextual"/>
              </w:rPr>
            </w:pPr>
            <w:r w:rsidRPr="00A5549E">
              <w:rPr>
                <w:rFonts w:ascii="Aptos" w:eastAsia="Aptos" w:hAnsi="Aptos"/>
                <w:i/>
                <w:kern w:val="2"/>
                <w:sz w:val="24"/>
                <w:szCs w:val="24"/>
                <w14:ligatures w14:val="standardContextual"/>
              </w:rPr>
              <w:t xml:space="preserve">S. </w:t>
            </w:r>
            <w:proofErr w:type="spellStart"/>
            <w:r w:rsidRPr="00A5549E">
              <w:rPr>
                <w:rFonts w:ascii="Aptos" w:eastAsia="Aptos" w:hAnsi="Aptos"/>
                <w:i/>
                <w:kern w:val="2"/>
                <w:sz w:val="24"/>
                <w:szCs w:val="24"/>
                <w14:ligatures w14:val="standardContextual"/>
              </w:rPr>
              <w:t>namaycush</w:t>
            </w:r>
            <w:proofErr w:type="spellEnd"/>
            <w:r w:rsidRPr="00A5549E">
              <w:rPr>
                <w:rFonts w:ascii="Aptos" w:eastAsia="Aptos" w:hAnsi="Aptos"/>
                <w:i/>
                <w:kern w:val="2"/>
                <w:sz w:val="24"/>
                <w:szCs w:val="24"/>
                <w14:ligatures w14:val="standardContextual"/>
              </w:rPr>
              <w:t xml:space="preserve"> x</w:t>
            </w:r>
            <w:r w:rsidRPr="00A5549E">
              <w:rPr>
                <w:rFonts w:ascii="Aptos" w:eastAsia="Aptos" w:hAnsi="Aptos"/>
                <w:i/>
                <w:spacing w:val="13"/>
                <w:kern w:val="2"/>
                <w:sz w:val="24"/>
                <w:szCs w:val="24"/>
                <w14:ligatures w14:val="standardContextual"/>
              </w:rPr>
              <w:t xml:space="preserve"> </w:t>
            </w:r>
            <w:r w:rsidRPr="00A5549E">
              <w:rPr>
                <w:rFonts w:ascii="Aptos" w:eastAsia="Aptos" w:hAnsi="Aptos"/>
                <w:i/>
                <w:kern w:val="2"/>
                <w:sz w:val="24"/>
                <w:szCs w:val="24"/>
                <w14:ligatures w14:val="standardContextual"/>
              </w:rPr>
              <w:t>fontinalis</w:t>
            </w:r>
          </w:p>
          <w:p w14:paraId="7BC779AA" w14:textId="77777777" w:rsidR="00A5549E" w:rsidRPr="00A5549E" w:rsidRDefault="00A5549E" w:rsidP="00A5549E">
            <w:pPr>
              <w:widowControl/>
              <w:autoSpaceDE/>
              <w:autoSpaceDN/>
              <w:ind w:left="288" w:hanging="288"/>
              <w:rPr>
                <w:rFonts w:ascii="Aptos" w:eastAsia="Aptos" w:hAnsi="Aptos"/>
                <w:kern w:val="2"/>
                <w:sz w:val="24"/>
                <w:szCs w:val="24"/>
                <w14:ligatures w14:val="standardContextual"/>
              </w:rPr>
            </w:pPr>
            <w:r w:rsidRPr="00A5549E">
              <w:rPr>
                <w:rFonts w:ascii="Aptos" w:eastAsia="Aptos" w:hAnsi="Aptos"/>
                <w:kern w:val="2"/>
                <w:sz w:val="24"/>
                <w:szCs w:val="24"/>
                <w14:ligatures w14:val="standardContextual"/>
              </w:rPr>
              <w:t>Splake</w:t>
            </w:r>
            <w:r w:rsidRPr="00A5549E">
              <w:rPr>
                <w:rFonts w:ascii="Aptos" w:eastAsia="Aptos" w:hAnsi="Aptos"/>
                <w:spacing w:val="4"/>
                <w:kern w:val="2"/>
                <w:sz w:val="24"/>
                <w:szCs w:val="24"/>
                <w14:ligatures w14:val="standardContextual"/>
              </w:rPr>
              <w:t xml:space="preserve"> </w:t>
            </w:r>
            <w:r w:rsidRPr="00A5549E">
              <w:rPr>
                <w:rFonts w:ascii="Aptos" w:eastAsia="Aptos" w:hAnsi="Aptos"/>
                <w:kern w:val="2"/>
                <w:sz w:val="24"/>
                <w:szCs w:val="24"/>
                <w14:ligatures w14:val="standardContextual"/>
              </w:rPr>
              <w:t>(hybrid)</w:t>
            </w:r>
          </w:p>
        </w:tc>
        <w:tc>
          <w:tcPr>
            <w:tcW w:w="2645" w:type="dxa"/>
            <w:gridSpan w:val="2"/>
            <w:tcMar>
              <w:bottom w:w="144" w:type="dxa"/>
            </w:tcMar>
            <w:vAlign w:val="center"/>
          </w:tcPr>
          <w:p w14:paraId="2E936080" w14:textId="77777777" w:rsidR="00A5549E" w:rsidRPr="00A5549E" w:rsidRDefault="00A5549E" w:rsidP="00A5549E">
            <w:pPr>
              <w:widowControl/>
              <w:autoSpaceDE/>
              <w:autoSpaceDN/>
              <w:ind w:left="288" w:hanging="288"/>
              <w:jc w:val="center"/>
              <w:rPr>
                <w:rFonts w:eastAsia="Aptos"/>
                <w:kern w:val="2"/>
                <w14:ligatures w14:val="standardContextual"/>
              </w:rPr>
            </w:pPr>
            <w:r w:rsidRPr="00A5549E">
              <w:rPr>
                <w:rFonts w:eastAsia="Aptos"/>
                <w:kern w:val="2"/>
                <w14:ligatures w14:val="standardContextual"/>
              </w:rPr>
              <w:t>Stocked</w:t>
            </w:r>
            <w:r w:rsidRPr="00A5549E">
              <w:rPr>
                <w:rFonts w:eastAsia="Aptos"/>
                <w:spacing w:val="6"/>
                <w:kern w:val="2"/>
                <w14:ligatures w14:val="standardContextual"/>
              </w:rPr>
              <w:t xml:space="preserve"> </w:t>
            </w:r>
            <w:r w:rsidRPr="00A5549E">
              <w:rPr>
                <w:rFonts w:eastAsia="Aptos"/>
                <w:kern w:val="2"/>
                <w14:ligatures w14:val="standardContextual"/>
              </w:rPr>
              <w:t>in</w:t>
            </w:r>
            <w:r w:rsidRPr="00A5549E">
              <w:rPr>
                <w:rFonts w:eastAsia="Aptos"/>
                <w:spacing w:val="8"/>
                <w:kern w:val="2"/>
                <w14:ligatures w14:val="standardContextual"/>
              </w:rPr>
              <w:t xml:space="preserve"> </w:t>
            </w:r>
            <w:r w:rsidRPr="00A5549E">
              <w:rPr>
                <w:rFonts w:eastAsia="Aptos"/>
                <w:spacing w:val="-4"/>
                <w:kern w:val="2"/>
                <w14:ligatures w14:val="standardContextual"/>
              </w:rPr>
              <w:t>1965</w:t>
            </w:r>
          </w:p>
        </w:tc>
        <w:tc>
          <w:tcPr>
            <w:tcW w:w="2921" w:type="dxa"/>
            <w:tcMar>
              <w:bottom w:w="144" w:type="dxa"/>
            </w:tcMar>
            <w:vAlign w:val="center"/>
          </w:tcPr>
          <w:p w14:paraId="66E9DE26" w14:textId="77777777" w:rsidR="00A5549E" w:rsidRPr="00A5549E" w:rsidRDefault="00A5549E" w:rsidP="00A5549E">
            <w:pPr>
              <w:widowControl/>
              <w:autoSpaceDE/>
              <w:autoSpaceDN/>
              <w:ind w:left="288" w:hanging="288"/>
              <w:jc w:val="center"/>
              <w:rPr>
                <w:rFonts w:eastAsia="Aptos"/>
                <w:kern w:val="2"/>
                <w14:ligatures w14:val="standardContextual"/>
              </w:rPr>
            </w:pPr>
            <w:r w:rsidRPr="00A5549E">
              <w:rPr>
                <w:rFonts w:eastAsia="Aptos"/>
                <w:kern w:val="2"/>
                <w14:ligatures w14:val="standardContextual"/>
              </w:rPr>
              <w:t>? Unknown – introduced</w:t>
            </w:r>
          </w:p>
          <w:p w14:paraId="34FC34DE" w14:textId="77777777" w:rsidR="00A5549E" w:rsidRPr="00A5549E" w:rsidRDefault="00A5549E" w:rsidP="00A5549E">
            <w:pPr>
              <w:widowControl/>
              <w:autoSpaceDE/>
              <w:autoSpaceDN/>
              <w:ind w:left="288" w:hanging="288"/>
              <w:jc w:val="center"/>
              <w:rPr>
                <w:rFonts w:eastAsia="Aptos"/>
                <w:kern w:val="2"/>
                <w14:ligatures w14:val="standardContextual"/>
              </w:rPr>
            </w:pPr>
            <w:r w:rsidRPr="00A5549E">
              <w:rPr>
                <w:rFonts w:eastAsia="Aptos"/>
                <w:kern w:val="2"/>
                <w14:ligatures w14:val="standardContextual"/>
              </w:rPr>
              <w:t>(Not captures)</w:t>
            </w:r>
          </w:p>
        </w:tc>
      </w:tr>
      <w:tr w:rsidR="00A5549E" w:rsidRPr="00A5549E" w14:paraId="4DCA1843" w14:textId="77777777" w:rsidTr="004B21D7">
        <w:trPr>
          <w:gridAfter w:val="1"/>
          <w:wAfter w:w="39" w:type="dxa"/>
          <w:trHeight w:val="20"/>
        </w:trPr>
        <w:tc>
          <w:tcPr>
            <w:tcW w:w="3313" w:type="dxa"/>
            <w:gridSpan w:val="2"/>
            <w:tcMar>
              <w:bottom w:w="144" w:type="dxa"/>
            </w:tcMar>
          </w:tcPr>
          <w:p w14:paraId="696D21B9" w14:textId="77777777" w:rsidR="00A5549E" w:rsidRPr="00A5549E" w:rsidRDefault="00A5549E" w:rsidP="00A5549E">
            <w:pPr>
              <w:widowControl/>
              <w:autoSpaceDE/>
              <w:autoSpaceDN/>
              <w:ind w:left="288" w:hanging="288"/>
              <w:rPr>
                <w:rFonts w:ascii="Aptos" w:eastAsia="Aptos" w:hAnsi="Aptos"/>
                <w:b/>
                <w:bCs/>
                <w:kern w:val="2"/>
                <w:sz w:val="24"/>
                <w:szCs w:val="24"/>
                <w:u w:val="single"/>
                <w14:ligatures w14:val="standardContextual"/>
              </w:rPr>
            </w:pPr>
            <w:proofErr w:type="spellStart"/>
            <w:r w:rsidRPr="00A5549E">
              <w:rPr>
                <w:rFonts w:ascii="Aptos" w:eastAsia="Aptos" w:hAnsi="Aptos"/>
                <w:b/>
                <w:bCs/>
                <w:kern w:val="2"/>
                <w:sz w:val="24"/>
                <w:szCs w:val="24"/>
                <w:u w:val="single"/>
                <w14:ligatures w14:val="standardContextual"/>
              </w:rPr>
              <w:t>Osmeridae</w:t>
            </w:r>
            <w:proofErr w:type="spellEnd"/>
          </w:p>
          <w:p w14:paraId="1AB3948B" w14:textId="77777777" w:rsidR="00A5549E" w:rsidRPr="00A5549E" w:rsidRDefault="00A5549E" w:rsidP="00A5549E">
            <w:pPr>
              <w:widowControl/>
              <w:autoSpaceDE/>
              <w:autoSpaceDN/>
              <w:ind w:left="288" w:hanging="288"/>
              <w:rPr>
                <w:rFonts w:ascii="Aptos" w:eastAsia="Aptos" w:hAnsi="Aptos"/>
                <w:i/>
                <w:kern w:val="2"/>
                <w:sz w:val="24"/>
                <w:szCs w:val="24"/>
                <w14:ligatures w14:val="standardContextual"/>
              </w:rPr>
            </w:pPr>
            <w:r w:rsidRPr="00A5549E">
              <w:rPr>
                <w:rFonts w:ascii="Aptos" w:eastAsia="Aptos" w:hAnsi="Aptos"/>
                <w:i/>
                <w:kern w:val="2"/>
                <w:sz w:val="24"/>
                <w:szCs w:val="24"/>
                <w14:ligatures w14:val="standardContextual"/>
              </w:rPr>
              <w:t>Osmerus</w:t>
            </w:r>
            <w:r w:rsidRPr="00A5549E">
              <w:rPr>
                <w:rFonts w:ascii="Aptos" w:eastAsia="Aptos" w:hAnsi="Aptos"/>
                <w:i/>
                <w:spacing w:val="1"/>
                <w:kern w:val="2"/>
                <w:sz w:val="24"/>
                <w:szCs w:val="24"/>
                <w14:ligatures w14:val="standardContextual"/>
              </w:rPr>
              <w:t xml:space="preserve"> </w:t>
            </w:r>
            <w:r w:rsidRPr="00A5549E">
              <w:rPr>
                <w:rFonts w:ascii="Aptos" w:eastAsia="Aptos" w:hAnsi="Aptos"/>
                <w:i/>
                <w:kern w:val="2"/>
                <w:sz w:val="24"/>
                <w:szCs w:val="24"/>
                <w14:ligatures w14:val="standardContextual"/>
              </w:rPr>
              <w:t>mordax</w:t>
            </w:r>
          </w:p>
          <w:p w14:paraId="76566645" w14:textId="77777777" w:rsidR="00A5549E" w:rsidRPr="00A5549E" w:rsidRDefault="00A5549E" w:rsidP="00A5549E">
            <w:pPr>
              <w:widowControl/>
              <w:autoSpaceDE/>
              <w:autoSpaceDN/>
              <w:ind w:left="288" w:hanging="288"/>
              <w:rPr>
                <w:rFonts w:ascii="Aptos" w:eastAsia="Aptos" w:hAnsi="Aptos"/>
                <w:i/>
                <w:kern w:val="2"/>
                <w:sz w:val="24"/>
                <w:szCs w:val="24"/>
                <w14:ligatures w14:val="standardContextual"/>
              </w:rPr>
            </w:pPr>
            <w:r w:rsidRPr="00A5549E">
              <w:rPr>
                <w:rFonts w:ascii="Aptos" w:eastAsia="Aptos" w:hAnsi="Aptos"/>
                <w:kern w:val="2"/>
                <w:sz w:val="24"/>
                <w:szCs w:val="24"/>
                <w14:ligatures w14:val="standardContextual"/>
              </w:rPr>
              <w:t>Rainbow</w:t>
            </w:r>
            <w:r w:rsidRPr="00A5549E">
              <w:rPr>
                <w:rFonts w:ascii="Aptos" w:eastAsia="Aptos" w:hAnsi="Aptos"/>
                <w:spacing w:val="3"/>
                <w:kern w:val="2"/>
                <w:sz w:val="24"/>
                <w:szCs w:val="24"/>
                <w14:ligatures w14:val="standardContextual"/>
              </w:rPr>
              <w:t xml:space="preserve"> </w:t>
            </w:r>
            <w:r w:rsidRPr="00A5549E">
              <w:rPr>
                <w:rFonts w:ascii="Aptos" w:eastAsia="Aptos" w:hAnsi="Aptos"/>
                <w:kern w:val="2"/>
                <w:sz w:val="24"/>
                <w:szCs w:val="24"/>
                <w14:ligatures w14:val="standardContextual"/>
              </w:rPr>
              <w:t>smelt</w:t>
            </w:r>
          </w:p>
        </w:tc>
        <w:tc>
          <w:tcPr>
            <w:tcW w:w="2645" w:type="dxa"/>
            <w:gridSpan w:val="2"/>
            <w:tcMar>
              <w:bottom w:w="144" w:type="dxa"/>
            </w:tcMar>
            <w:vAlign w:val="center"/>
          </w:tcPr>
          <w:p w14:paraId="6B9E53BC" w14:textId="77777777" w:rsidR="00A5549E" w:rsidRPr="00A5549E" w:rsidRDefault="00A5549E" w:rsidP="00A5549E">
            <w:pPr>
              <w:widowControl/>
              <w:autoSpaceDE/>
              <w:autoSpaceDN/>
              <w:ind w:left="288" w:hanging="288"/>
              <w:jc w:val="center"/>
              <w:rPr>
                <w:rFonts w:eastAsia="Aptos"/>
                <w:kern w:val="2"/>
                <w14:ligatures w14:val="standardContextual"/>
              </w:rPr>
            </w:pPr>
            <w:r w:rsidRPr="00A5549E">
              <w:rPr>
                <w:rFonts w:eastAsia="Aptos"/>
                <w:kern w:val="2"/>
                <w14:ligatures w14:val="standardContextual"/>
              </w:rPr>
              <w:t>a,</w:t>
            </w:r>
            <w:r w:rsidRPr="00A5549E">
              <w:rPr>
                <w:rFonts w:eastAsia="Aptos"/>
                <w:spacing w:val="13"/>
                <w:kern w:val="2"/>
                <w14:ligatures w14:val="standardContextual"/>
              </w:rPr>
              <w:t xml:space="preserve"> </w:t>
            </w:r>
            <w:r w:rsidRPr="00A5549E">
              <w:rPr>
                <w:rFonts w:eastAsia="Aptos"/>
                <w:spacing w:val="-12"/>
                <w:kern w:val="2"/>
                <w14:ligatures w14:val="standardContextual"/>
              </w:rPr>
              <w:t>b</w:t>
            </w:r>
          </w:p>
        </w:tc>
        <w:tc>
          <w:tcPr>
            <w:tcW w:w="2921" w:type="dxa"/>
            <w:tcMar>
              <w:bottom w:w="144" w:type="dxa"/>
            </w:tcMar>
            <w:vAlign w:val="center"/>
          </w:tcPr>
          <w:p w14:paraId="33FF3814" w14:textId="77777777" w:rsidR="00A5549E" w:rsidRPr="00A5549E" w:rsidRDefault="00A5549E" w:rsidP="00A5549E">
            <w:pPr>
              <w:widowControl/>
              <w:autoSpaceDE/>
              <w:autoSpaceDN/>
              <w:ind w:left="288" w:hanging="288"/>
              <w:jc w:val="center"/>
              <w:rPr>
                <w:rFonts w:eastAsia="Aptos"/>
                <w:kern w:val="2"/>
                <w14:ligatures w14:val="standardContextual"/>
              </w:rPr>
            </w:pPr>
            <w:r w:rsidRPr="00A5549E">
              <w:rPr>
                <w:rFonts w:eastAsia="Aptos"/>
                <w:kern w:val="2"/>
                <w14:ligatures w14:val="standardContextual"/>
              </w:rPr>
              <w:t>Abundant</w:t>
            </w:r>
            <w:r w:rsidRPr="00A5549E">
              <w:rPr>
                <w:rFonts w:eastAsia="Aptos"/>
                <w:spacing w:val="13"/>
                <w:kern w:val="2"/>
                <w14:ligatures w14:val="standardContextual"/>
              </w:rPr>
              <w:t xml:space="preserve"> </w:t>
            </w:r>
            <w:r w:rsidRPr="00A5549E">
              <w:rPr>
                <w:rFonts w:eastAsia="Aptos"/>
                <w:kern w:val="2"/>
                <w14:ligatures w14:val="standardContextual"/>
              </w:rPr>
              <w:t>–</w:t>
            </w:r>
            <w:r w:rsidRPr="00A5549E">
              <w:rPr>
                <w:rFonts w:eastAsia="Aptos"/>
                <w:spacing w:val="10"/>
                <w:kern w:val="2"/>
                <w14:ligatures w14:val="standardContextual"/>
              </w:rPr>
              <w:t xml:space="preserve"> </w:t>
            </w:r>
            <w:r w:rsidRPr="00A5549E">
              <w:rPr>
                <w:rFonts w:eastAsia="Aptos"/>
                <w:kern w:val="2"/>
                <w14:ligatures w14:val="standardContextual"/>
              </w:rPr>
              <w:t>introduced</w:t>
            </w:r>
          </w:p>
          <w:p w14:paraId="61171694" w14:textId="77777777" w:rsidR="00A5549E" w:rsidRPr="00A5549E" w:rsidRDefault="00A5549E" w:rsidP="00A5549E">
            <w:pPr>
              <w:widowControl/>
              <w:autoSpaceDE/>
              <w:autoSpaceDN/>
              <w:ind w:left="288" w:hanging="288"/>
              <w:jc w:val="center"/>
              <w:rPr>
                <w:rFonts w:eastAsia="Aptos"/>
                <w:kern w:val="2"/>
                <w14:ligatures w14:val="standardContextual"/>
              </w:rPr>
            </w:pPr>
            <w:r w:rsidRPr="00A5549E">
              <w:rPr>
                <w:rFonts w:eastAsia="Aptos"/>
                <w:kern w:val="2"/>
                <w14:ligatures w14:val="standardContextual"/>
              </w:rPr>
              <w:t>(More than</w:t>
            </w:r>
            <w:r w:rsidRPr="00A5549E">
              <w:rPr>
                <w:rFonts w:eastAsia="Aptos"/>
                <w:spacing w:val="6"/>
                <w:kern w:val="2"/>
                <w14:ligatures w14:val="standardContextual"/>
              </w:rPr>
              <w:t xml:space="preserve"> </w:t>
            </w:r>
            <w:r w:rsidRPr="00A5549E">
              <w:rPr>
                <w:rFonts w:eastAsia="Aptos"/>
                <w:kern w:val="2"/>
                <w14:ligatures w14:val="standardContextual"/>
              </w:rPr>
              <w:t>50 captures)</w:t>
            </w:r>
          </w:p>
        </w:tc>
      </w:tr>
      <w:tr w:rsidR="00A5549E" w:rsidRPr="00A5549E" w14:paraId="35FCA9F9" w14:textId="77777777" w:rsidTr="004B21D7">
        <w:trPr>
          <w:gridAfter w:val="1"/>
          <w:wAfter w:w="39" w:type="dxa"/>
          <w:trHeight w:val="20"/>
        </w:trPr>
        <w:tc>
          <w:tcPr>
            <w:tcW w:w="3313" w:type="dxa"/>
            <w:gridSpan w:val="2"/>
            <w:tcMar>
              <w:bottom w:w="144" w:type="dxa"/>
            </w:tcMar>
          </w:tcPr>
          <w:p w14:paraId="5D119CC7" w14:textId="77777777" w:rsidR="00A5549E" w:rsidRPr="00A5549E" w:rsidRDefault="00A5549E" w:rsidP="00A5549E">
            <w:pPr>
              <w:widowControl/>
              <w:autoSpaceDE/>
              <w:autoSpaceDN/>
              <w:ind w:left="288" w:hanging="288"/>
              <w:rPr>
                <w:rFonts w:ascii="Aptos" w:eastAsia="Aptos" w:hAnsi="Aptos"/>
                <w:b/>
                <w:bCs/>
                <w:kern w:val="2"/>
                <w:sz w:val="24"/>
                <w:szCs w:val="24"/>
                <w:u w:val="single"/>
                <w14:ligatures w14:val="standardContextual"/>
              </w:rPr>
            </w:pPr>
            <w:r w:rsidRPr="00A5549E">
              <w:rPr>
                <w:rFonts w:ascii="Aptos" w:eastAsia="Aptos" w:hAnsi="Aptos"/>
                <w:b/>
                <w:bCs/>
                <w:kern w:val="2"/>
                <w:sz w:val="24"/>
                <w:szCs w:val="24"/>
                <w:u w:val="single"/>
                <w14:ligatures w14:val="standardContextual"/>
              </w:rPr>
              <w:t>Catostomidae</w:t>
            </w:r>
          </w:p>
          <w:p w14:paraId="07B8615A" w14:textId="77777777" w:rsidR="00A5549E" w:rsidRPr="00A5549E" w:rsidRDefault="00A5549E" w:rsidP="00A5549E">
            <w:pPr>
              <w:widowControl/>
              <w:autoSpaceDE/>
              <w:autoSpaceDN/>
              <w:ind w:left="288" w:hanging="288"/>
              <w:rPr>
                <w:rFonts w:ascii="Aptos" w:eastAsia="Aptos" w:hAnsi="Aptos"/>
                <w:i/>
                <w:kern w:val="2"/>
                <w:sz w:val="24"/>
                <w:szCs w:val="24"/>
                <w14:ligatures w14:val="standardContextual"/>
              </w:rPr>
            </w:pPr>
            <w:r w:rsidRPr="00A5549E">
              <w:rPr>
                <w:rFonts w:ascii="Aptos" w:eastAsia="Aptos" w:hAnsi="Aptos"/>
                <w:i/>
                <w:kern w:val="2"/>
                <w:sz w:val="24"/>
                <w:szCs w:val="24"/>
                <w14:ligatures w14:val="standardContextual"/>
              </w:rPr>
              <w:t>Catostomus</w:t>
            </w:r>
            <w:r w:rsidRPr="00A5549E">
              <w:rPr>
                <w:rFonts w:ascii="Aptos" w:eastAsia="Aptos" w:hAnsi="Aptos"/>
                <w:i/>
                <w:spacing w:val="6"/>
                <w:kern w:val="2"/>
                <w:sz w:val="24"/>
                <w:szCs w:val="24"/>
                <w14:ligatures w14:val="standardContextual"/>
              </w:rPr>
              <w:t xml:space="preserve"> </w:t>
            </w:r>
            <w:proofErr w:type="spellStart"/>
            <w:r w:rsidRPr="00A5549E">
              <w:rPr>
                <w:rFonts w:ascii="Aptos" w:eastAsia="Aptos" w:hAnsi="Aptos"/>
                <w:i/>
                <w:kern w:val="2"/>
                <w:sz w:val="24"/>
                <w:szCs w:val="24"/>
                <w14:ligatures w14:val="standardContextual"/>
              </w:rPr>
              <w:t>commersonni</w:t>
            </w:r>
            <w:proofErr w:type="spellEnd"/>
          </w:p>
          <w:p w14:paraId="477B721E" w14:textId="77777777" w:rsidR="00A5549E" w:rsidRPr="00A5549E" w:rsidRDefault="00A5549E" w:rsidP="00A5549E">
            <w:pPr>
              <w:widowControl/>
              <w:autoSpaceDE/>
              <w:autoSpaceDN/>
              <w:ind w:left="288" w:hanging="288"/>
              <w:rPr>
                <w:rFonts w:ascii="Aptos" w:eastAsia="Aptos" w:hAnsi="Aptos"/>
                <w:i/>
                <w:kern w:val="2"/>
                <w:sz w:val="24"/>
                <w:szCs w:val="24"/>
                <w14:ligatures w14:val="standardContextual"/>
              </w:rPr>
            </w:pPr>
            <w:r w:rsidRPr="00A5549E">
              <w:rPr>
                <w:rFonts w:ascii="Aptos" w:eastAsia="Aptos" w:hAnsi="Aptos"/>
                <w:kern w:val="2"/>
                <w:sz w:val="24"/>
                <w:szCs w:val="24"/>
                <w14:ligatures w14:val="standardContextual"/>
              </w:rPr>
              <w:t>White</w:t>
            </w:r>
            <w:r w:rsidRPr="00A5549E">
              <w:rPr>
                <w:rFonts w:ascii="Aptos" w:eastAsia="Aptos" w:hAnsi="Aptos"/>
                <w:spacing w:val="13"/>
                <w:kern w:val="2"/>
                <w:sz w:val="24"/>
                <w:szCs w:val="24"/>
                <w14:ligatures w14:val="standardContextual"/>
              </w:rPr>
              <w:t xml:space="preserve"> </w:t>
            </w:r>
            <w:r w:rsidRPr="00A5549E">
              <w:rPr>
                <w:rFonts w:ascii="Aptos" w:eastAsia="Aptos" w:hAnsi="Aptos"/>
                <w:kern w:val="2"/>
                <w:sz w:val="24"/>
                <w:szCs w:val="24"/>
                <w14:ligatures w14:val="standardContextual"/>
              </w:rPr>
              <w:t>sucker</w:t>
            </w:r>
          </w:p>
        </w:tc>
        <w:tc>
          <w:tcPr>
            <w:tcW w:w="2645" w:type="dxa"/>
            <w:gridSpan w:val="2"/>
            <w:tcMar>
              <w:bottom w:w="144" w:type="dxa"/>
            </w:tcMar>
            <w:vAlign w:val="center"/>
          </w:tcPr>
          <w:p w14:paraId="65D5BA1E" w14:textId="77777777" w:rsidR="00A5549E" w:rsidRPr="00A5549E" w:rsidRDefault="00A5549E" w:rsidP="00A5549E">
            <w:pPr>
              <w:widowControl/>
              <w:autoSpaceDE/>
              <w:autoSpaceDN/>
              <w:ind w:left="288" w:hanging="288"/>
              <w:jc w:val="center"/>
              <w:rPr>
                <w:rFonts w:eastAsia="Aptos"/>
                <w:kern w:val="2"/>
                <w14:ligatures w14:val="standardContextual"/>
              </w:rPr>
            </w:pPr>
            <w:r w:rsidRPr="00A5549E">
              <w:rPr>
                <w:rFonts w:eastAsia="Aptos"/>
                <w:kern w:val="2"/>
                <w14:ligatures w14:val="standardContextual"/>
              </w:rPr>
              <w:t>a,</w:t>
            </w:r>
            <w:r w:rsidRPr="00A5549E">
              <w:rPr>
                <w:rFonts w:eastAsia="Aptos"/>
                <w:spacing w:val="13"/>
                <w:kern w:val="2"/>
                <w14:ligatures w14:val="standardContextual"/>
              </w:rPr>
              <w:t xml:space="preserve"> </w:t>
            </w:r>
            <w:r w:rsidRPr="00A5549E">
              <w:rPr>
                <w:rFonts w:eastAsia="Aptos"/>
                <w:kern w:val="2"/>
                <w14:ligatures w14:val="standardContextual"/>
              </w:rPr>
              <w:t xml:space="preserve">b, d, </w:t>
            </w:r>
            <w:r w:rsidRPr="00A5549E">
              <w:rPr>
                <w:rFonts w:eastAsia="Aptos"/>
                <w:spacing w:val="-10"/>
                <w:kern w:val="2"/>
                <w14:ligatures w14:val="standardContextual"/>
              </w:rPr>
              <w:t>f</w:t>
            </w:r>
          </w:p>
        </w:tc>
        <w:tc>
          <w:tcPr>
            <w:tcW w:w="2921" w:type="dxa"/>
            <w:tcMar>
              <w:bottom w:w="144" w:type="dxa"/>
            </w:tcMar>
            <w:vAlign w:val="center"/>
          </w:tcPr>
          <w:p w14:paraId="53520D34" w14:textId="77777777" w:rsidR="00A5549E" w:rsidRPr="00A5549E" w:rsidRDefault="00A5549E" w:rsidP="00A5549E">
            <w:pPr>
              <w:widowControl/>
              <w:autoSpaceDE/>
              <w:autoSpaceDN/>
              <w:ind w:left="288" w:hanging="288"/>
              <w:jc w:val="center"/>
              <w:rPr>
                <w:rFonts w:eastAsia="Aptos"/>
                <w:kern w:val="2"/>
                <w14:ligatures w14:val="standardContextual"/>
              </w:rPr>
            </w:pPr>
            <w:r w:rsidRPr="00A5549E">
              <w:rPr>
                <w:rFonts w:eastAsia="Aptos"/>
                <w:kern w:val="2"/>
                <w14:ligatures w14:val="standardContextual"/>
              </w:rPr>
              <w:t>Common</w:t>
            </w:r>
          </w:p>
          <w:p w14:paraId="0DD16AD8" w14:textId="77777777" w:rsidR="00A5549E" w:rsidRPr="00A5549E" w:rsidRDefault="00A5549E" w:rsidP="00A5549E">
            <w:pPr>
              <w:widowControl/>
              <w:autoSpaceDE/>
              <w:autoSpaceDN/>
              <w:ind w:left="288" w:hanging="288"/>
              <w:jc w:val="center"/>
              <w:rPr>
                <w:rFonts w:eastAsia="Aptos"/>
                <w:kern w:val="2"/>
                <w14:ligatures w14:val="standardContextual"/>
              </w:rPr>
            </w:pPr>
            <w:r w:rsidRPr="00A5549E">
              <w:rPr>
                <w:rFonts w:eastAsia="Aptos"/>
                <w:kern w:val="2"/>
                <w14:ligatures w14:val="standardContextual"/>
              </w:rPr>
              <w:t>(20-50</w:t>
            </w:r>
            <w:r w:rsidRPr="00A5549E">
              <w:rPr>
                <w:rFonts w:eastAsia="Aptos"/>
                <w:spacing w:val="20"/>
                <w:kern w:val="2"/>
                <w14:ligatures w14:val="standardContextual"/>
              </w:rPr>
              <w:t xml:space="preserve"> </w:t>
            </w:r>
            <w:r w:rsidRPr="00A5549E">
              <w:rPr>
                <w:rFonts w:eastAsia="Aptos"/>
                <w:kern w:val="2"/>
                <w14:ligatures w14:val="standardContextual"/>
              </w:rPr>
              <w:t>captures)</w:t>
            </w:r>
          </w:p>
        </w:tc>
      </w:tr>
      <w:tr w:rsidR="00A5549E" w:rsidRPr="00A5549E" w14:paraId="14CD9C13" w14:textId="77777777" w:rsidTr="004B21D7">
        <w:trPr>
          <w:gridAfter w:val="1"/>
          <w:wAfter w:w="39" w:type="dxa"/>
          <w:trHeight w:val="20"/>
        </w:trPr>
        <w:tc>
          <w:tcPr>
            <w:tcW w:w="3313" w:type="dxa"/>
            <w:gridSpan w:val="2"/>
            <w:tcMar>
              <w:bottom w:w="144" w:type="dxa"/>
            </w:tcMar>
          </w:tcPr>
          <w:p w14:paraId="39119691" w14:textId="77777777" w:rsidR="00A5549E" w:rsidRPr="00A5549E" w:rsidRDefault="00A5549E" w:rsidP="00A5549E">
            <w:pPr>
              <w:widowControl/>
              <w:autoSpaceDE/>
              <w:autoSpaceDN/>
              <w:ind w:left="288" w:hanging="288"/>
              <w:rPr>
                <w:rFonts w:ascii="Aptos" w:eastAsia="Aptos" w:hAnsi="Aptos"/>
                <w:i/>
                <w:kern w:val="2"/>
                <w:sz w:val="24"/>
                <w:szCs w:val="24"/>
                <w14:ligatures w14:val="standardContextual"/>
              </w:rPr>
            </w:pPr>
            <w:proofErr w:type="spellStart"/>
            <w:r w:rsidRPr="00A5549E">
              <w:rPr>
                <w:rFonts w:ascii="Aptos" w:eastAsia="Aptos" w:hAnsi="Aptos"/>
                <w:i/>
                <w:kern w:val="2"/>
                <w:sz w:val="24"/>
                <w:szCs w:val="24"/>
                <w14:ligatures w14:val="standardContextual"/>
              </w:rPr>
              <w:t>Hypentelium</w:t>
            </w:r>
            <w:proofErr w:type="spellEnd"/>
            <w:r w:rsidRPr="00A5549E">
              <w:rPr>
                <w:rFonts w:ascii="Aptos" w:eastAsia="Aptos" w:hAnsi="Aptos"/>
                <w:i/>
                <w:spacing w:val="3"/>
                <w:kern w:val="2"/>
                <w:sz w:val="24"/>
                <w:szCs w:val="24"/>
                <w14:ligatures w14:val="standardContextual"/>
              </w:rPr>
              <w:t xml:space="preserve"> </w:t>
            </w:r>
            <w:r w:rsidRPr="00A5549E">
              <w:rPr>
                <w:rFonts w:ascii="Aptos" w:eastAsia="Aptos" w:hAnsi="Aptos"/>
                <w:i/>
                <w:kern w:val="2"/>
                <w:sz w:val="24"/>
                <w:szCs w:val="24"/>
                <w14:ligatures w14:val="standardContextual"/>
              </w:rPr>
              <w:t>nigricans</w:t>
            </w:r>
          </w:p>
          <w:p w14:paraId="72C9FBBC" w14:textId="77777777" w:rsidR="00A5549E" w:rsidRPr="00A5549E" w:rsidRDefault="00A5549E" w:rsidP="00A5549E">
            <w:pPr>
              <w:widowControl/>
              <w:autoSpaceDE/>
              <w:autoSpaceDN/>
              <w:ind w:left="288" w:hanging="288"/>
              <w:rPr>
                <w:rFonts w:ascii="Aptos" w:eastAsia="Aptos" w:hAnsi="Aptos"/>
                <w:kern w:val="2"/>
                <w:sz w:val="24"/>
                <w:szCs w:val="24"/>
                <w14:ligatures w14:val="standardContextual"/>
              </w:rPr>
            </w:pPr>
            <w:r w:rsidRPr="00A5549E">
              <w:rPr>
                <w:rFonts w:ascii="Aptos" w:eastAsia="Aptos" w:hAnsi="Aptos"/>
                <w:kern w:val="2"/>
                <w:sz w:val="24"/>
                <w:szCs w:val="24"/>
                <w14:ligatures w14:val="standardContextual"/>
              </w:rPr>
              <w:t>Northern</w:t>
            </w:r>
            <w:r w:rsidRPr="00A5549E">
              <w:rPr>
                <w:rFonts w:ascii="Aptos" w:eastAsia="Aptos" w:hAnsi="Aptos"/>
                <w:spacing w:val="3"/>
                <w:kern w:val="2"/>
                <w:sz w:val="24"/>
                <w:szCs w:val="24"/>
                <w14:ligatures w14:val="standardContextual"/>
              </w:rPr>
              <w:t xml:space="preserve"> </w:t>
            </w:r>
            <w:r w:rsidRPr="00A5549E">
              <w:rPr>
                <w:rFonts w:ascii="Aptos" w:eastAsia="Aptos" w:hAnsi="Aptos"/>
                <w:kern w:val="2"/>
                <w:sz w:val="24"/>
                <w:szCs w:val="24"/>
                <w14:ligatures w14:val="standardContextual"/>
              </w:rPr>
              <w:t>hog sucker</w:t>
            </w:r>
          </w:p>
        </w:tc>
        <w:tc>
          <w:tcPr>
            <w:tcW w:w="2645" w:type="dxa"/>
            <w:gridSpan w:val="2"/>
            <w:tcMar>
              <w:bottom w:w="144" w:type="dxa"/>
            </w:tcMar>
            <w:vAlign w:val="center"/>
          </w:tcPr>
          <w:p w14:paraId="49CB4AF1" w14:textId="77777777" w:rsidR="00A5549E" w:rsidRPr="00A5549E" w:rsidRDefault="00A5549E" w:rsidP="00A5549E">
            <w:pPr>
              <w:widowControl/>
              <w:autoSpaceDE/>
              <w:autoSpaceDN/>
              <w:ind w:left="288" w:hanging="288"/>
              <w:jc w:val="center"/>
              <w:rPr>
                <w:rFonts w:eastAsia="Aptos"/>
                <w:kern w:val="2"/>
                <w14:ligatures w14:val="standardContextual"/>
              </w:rPr>
            </w:pPr>
            <w:r w:rsidRPr="00A5549E">
              <w:rPr>
                <w:rFonts w:eastAsia="Aptos"/>
                <w:spacing w:val="-10"/>
                <w:kern w:val="2"/>
                <w14:ligatures w14:val="standardContextual"/>
              </w:rPr>
              <w:t>f</w:t>
            </w:r>
          </w:p>
        </w:tc>
        <w:tc>
          <w:tcPr>
            <w:tcW w:w="2921" w:type="dxa"/>
            <w:tcMar>
              <w:bottom w:w="144" w:type="dxa"/>
            </w:tcMar>
            <w:vAlign w:val="center"/>
          </w:tcPr>
          <w:p w14:paraId="1706CBE8" w14:textId="77777777" w:rsidR="00A5549E" w:rsidRPr="00A5549E" w:rsidRDefault="00A5549E" w:rsidP="00A5549E">
            <w:pPr>
              <w:widowControl/>
              <w:autoSpaceDE/>
              <w:autoSpaceDN/>
              <w:ind w:left="288" w:hanging="288"/>
              <w:jc w:val="center"/>
              <w:rPr>
                <w:rFonts w:eastAsia="Aptos"/>
                <w:kern w:val="2"/>
                <w14:ligatures w14:val="standardContextual"/>
              </w:rPr>
            </w:pPr>
            <w:r w:rsidRPr="00A5549E">
              <w:rPr>
                <w:rFonts w:eastAsia="Aptos"/>
                <w:spacing w:val="-5"/>
                <w:kern w:val="2"/>
                <w14:ligatures w14:val="standardContextual"/>
              </w:rPr>
              <w:t>Few</w:t>
            </w:r>
          </w:p>
          <w:p w14:paraId="7AC93A46" w14:textId="77777777" w:rsidR="00A5549E" w:rsidRPr="00A5549E" w:rsidRDefault="00A5549E" w:rsidP="00A5549E">
            <w:pPr>
              <w:widowControl/>
              <w:autoSpaceDE/>
              <w:autoSpaceDN/>
              <w:ind w:left="288" w:hanging="288"/>
              <w:jc w:val="center"/>
              <w:rPr>
                <w:rFonts w:eastAsia="Aptos"/>
                <w:kern w:val="2"/>
                <w14:ligatures w14:val="standardContextual"/>
              </w:rPr>
            </w:pPr>
            <w:r w:rsidRPr="00A5549E">
              <w:rPr>
                <w:rFonts w:eastAsia="Aptos"/>
                <w:kern w:val="2"/>
                <w14:ligatures w14:val="standardContextual"/>
              </w:rPr>
              <w:t>(1-10</w:t>
            </w:r>
            <w:r w:rsidRPr="00A5549E">
              <w:rPr>
                <w:rFonts w:eastAsia="Aptos"/>
                <w:spacing w:val="20"/>
                <w:kern w:val="2"/>
                <w14:ligatures w14:val="standardContextual"/>
              </w:rPr>
              <w:t xml:space="preserve"> </w:t>
            </w:r>
            <w:r w:rsidRPr="00A5549E">
              <w:rPr>
                <w:rFonts w:eastAsia="Aptos"/>
                <w:kern w:val="2"/>
                <w14:ligatures w14:val="standardContextual"/>
              </w:rPr>
              <w:t>captures)</w:t>
            </w:r>
          </w:p>
        </w:tc>
      </w:tr>
      <w:tr w:rsidR="00A5549E" w:rsidRPr="00A5549E" w14:paraId="685ED515" w14:textId="77777777" w:rsidTr="004B21D7">
        <w:trPr>
          <w:gridAfter w:val="1"/>
          <w:wAfter w:w="39" w:type="dxa"/>
          <w:trHeight w:val="20"/>
        </w:trPr>
        <w:tc>
          <w:tcPr>
            <w:tcW w:w="3313" w:type="dxa"/>
            <w:gridSpan w:val="2"/>
            <w:tcMar>
              <w:bottom w:w="144" w:type="dxa"/>
            </w:tcMar>
          </w:tcPr>
          <w:p w14:paraId="2EE93622" w14:textId="77777777" w:rsidR="00A5549E" w:rsidRPr="00A5549E" w:rsidRDefault="00A5549E" w:rsidP="00A5549E">
            <w:pPr>
              <w:widowControl/>
              <w:autoSpaceDE/>
              <w:autoSpaceDN/>
              <w:ind w:left="288" w:hanging="288"/>
              <w:rPr>
                <w:rFonts w:ascii="Aptos" w:eastAsia="Aptos" w:hAnsi="Aptos"/>
                <w:b/>
                <w:bCs/>
                <w:kern w:val="2"/>
                <w:sz w:val="24"/>
                <w:szCs w:val="24"/>
                <w:u w:val="single"/>
                <w14:ligatures w14:val="standardContextual"/>
              </w:rPr>
            </w:pPr>
            <w:proofErr w:type="spellStart"/>
            <w:r w:rsidRPr="00A5549E">
              <w:rPr>
                <w:rFonts w:ascii="Aptos" w:eastAsia="Aptos" w:hAnsi="Aptos"/>
                <w:b/>
                <w:bCs/>
                <w:kern w:val="2"/>
                <w:sz w:val="24"/>
                <w:szCs w:val="24"/>
                <w:u w:val="single"/>
                <w14:ligatures w14:val="standardContextual"/>
              </w:rPr>
              <w:t>Cyprinidae</w:t>
            </w:r>
            <w:proofErr w:type="spellEnd"/>
          </w:p>
          <w:p w14:paraId="43CE76CA" w14:textId="77777777" w:rsidR="00A5549E" w:rsidRPr="00A5549E" w:rsidRDefault="00A5549E" w:rsidP="00A5549E">
            <w:pPr>
              <w:widowControl/>
              <w:autoSpaceDE/>
              <w:autoSpaceDN/>
              <w:ind w:left="288" w:hanging="288"/>
              <w:rPr>
                <w:rFonts w:ascii="Aptos" w:eastAsia="Aptos" w:hAnsi="Aptos"/>
                <w:i/>
                <w:kern w:val="2"/>
                <w:sz w:val="24"/>
                <w:szCs w:val="24"/>
                <w14:ligatures w14:val="standardContextual"/>
              </w:rPr>
            </w:pPr>
            <w:r w:rsidRPr="00A5549E">
              <w:rPr>
                <w:rFonts w:ascii="Aptos" w:eastAsia="Aptos" w:hAnsi="Aptos"/>
                <w:i/>
                <w:kern w:val="2"/>
                <w:sz w:val="24"/>
                <w:szCs w:val="24"/>
                <w14:ligatures w14:val="standardContextual"/>
              </w:rPr>
              <w:t xml:space="preserve">Nocomis </w:t>
            </w:r>
            <w:proofErr w:type="spellStart"/>
            <w:r w:rsidRPr="00A5549E">
              <w:rPr>
                <w:rFonts w:ascii="Aptos" w:eastAsia="Aptos" w:hAnsi="Aptos"/>
                <w:i/>
                <w:kern w:val="2"/>
                <w:sz w:val="24"/>
                <w:szCs w:val="24"/>
                <w14:ligatures w14:val="standardContextual"/>
              </w:rPr>
              <w:t>biguttatus</w:t>
            </w:r>
            <w:proofErr w:type="spellEnd"/>
          </w:p>
          <w:p w14:paraId="62B00550" w14:textId="77777777" w:rsidR="00A5549E" w:rsidRPr="00A5549E" w:rsidRDefault="00A5549E" w:rsidP="00A5549E">
            <w:pPr>
              <w:widowControl/>
              <w:autoSpaceDE/>
              <w:autoSpaceDN/>
              <w:ind w:left="288" w:hanging="288"/>
              <w:rPr>
                <w:rFonts w:ascii="Aptos" w:eastAsia="Aptos" w:hAnsi="Aptos"/>
                <w:i/>
                <w:kern w:val="2"/>
                <w:sz w:val="24"/>
                <w:szCs w:val="24"/>
                <w14:ligatures w14:val="standardContextual"/>
              </w:rPr>
            </w:pPr>
            <w:proofErr w:type="spellStart"/>
            <w:r w:rsidRPr="00A5549E">
              <w:rPr>
                <w:rFonts w:ascii="Aptos" w:eastAsia="Aptos" w:hAnsi="Aptos"/>
                <w:kern w:val="2"/>
                <w:sz w:val="24"/>
                <w:szCs w:val="24"/>
                <w14:ligatures w14:val="standardContextual"/>
              </w:rPr>
              <w:t>Hornyhead</w:t>
            </w:r>
            <w:proofErr w:type="spellEnd"/>
            <w:r w:rsidRPr="00A5549E">
              <w:rPr>
                <w:rFonts w:ascii="Aptos" w:eastAsia="Aptos" w:hAnsi="Aptos"/>
                <w:spacing w:val="13"/>
                <w:kern w:val="2"/>
                <w:sz w:val="24"/>
                <w:szCs w:val="24"/>
                <w14:ligatures w14:val="standardContextual"/>
              </w:rPr>
              <w:t xml:space="preserve"> </w:t>
            </w:r>
            <w:r w:rsidRPr="00A5549E">
              <w:rPr>
                <w:rFonts w:ascii="Aptos" w:eastAsia="Aptos" w:hAnsi="Aptos"/>
                <w:spacing w:val="-4"/>
                <w:kern w:val="2"/>
                <w:sz w:val="24"/>
                <w:szCs w:val="24"/>
                <w14:ligatures w14:val="standardContextual"/>
              </w:rPr>
              <w:t>chub</w:t>
            </w:r>
          </w:p>
        </w:tc>
        <w:tc>
          <w:tcPr>
            <w:tcW w:w="2645" w:type="dxa"/>
            <w:gridSpan w:val="2"/>
            <w:tcMar>
              <w:bottom w:w="144" w:type="dxa"/>
            </w:tcMar>
            <w:vAlign w:val="center"/>
          </w:tcPr>
          <w:p w14:paraId="15C8B76A" w14:textId="77777777" w:rsidR="00A5549E" w:rsidRPr="00A5549E" w:rsidRDefault="00A5549E" w:rsidP="00A5549E">
            <w:pPr>
              <w:widowControl/>
              <w:autoSpaceDE/>
              <w:autoSpaceDN/>
              <w:ind w:left="288" w:hanging="288"/>
              <w:jc w:val="center"/>
              <w:rPr>
                <w:rFonts w:eastAsia="Aptos"/>
                <w:kern w:val="2"/>
                <w14:ligatures w14:val="standardContextual"/>
              </w:rPr>
            </w:pPr>
            <w:r w:rsidRPr="00A5549E">
              <w:rPr>
                <w:rFonts w:eastAsia="Aptos"/>
                <w:spacing w:val="-10"/>
                <w:kern w:val="2"/>
                <w14:ligatures w14:val="standardContextual"/>
              </w:rPr>
              <w:t>d</w:t>
            </w:r>
          </w:p>
        </w:tc>
        <w:tc>
          <w:tcPr>
            <w:tcW w:w="2921" w:type="dxa"/>
            <w:tcMar>
              <w:bottom w:w="144" w:type="dxa"/>
            </w:tcMar>
            <w:vAlign w:val="center"/>
          </w:tcPr>
          <w:p w14:paraId="50311FD2" w14:textId="77777777" w:rsidR="00A5549E" w:rsidRPr="00A5549E" w:rsidRDefault="00A5549E" w:rsidP="00A5549E">
            <w:pPr>
              <w:widowControl/>
              <w:autoSpaceDE/>
              <w:autoSpaceDN/>
              <w:ind w:left="288" w:hanging="288"/>
              <w:jc w:val="center"/>
              <w:rPr>
                <w:rFonts w:eastAsia="Aptos"/>
                <w:kern w:val="2"/>
                <w14:ligatures w14:val="standardContextual"/>
              </w:rPr>
            </w:pPr>
            <w:r w:rsidRPr="00A5549E">
              <w:rPr>
                <w:rFonts w:eastAsia="Aptos"/>
                <w:kern w:val="2"/>
                <w14:ligatures w14:val="standardContextual"/>
              </w:rPr>
              <w:t>?</w:t>
            </w:r>
            <w:r w:rsidRPr="00A5549E">
              <w:rPr>
                <w:rFonts w:eastAsia="Aptos"/>
                <w:spacing w:val="13"/>
                <w:kern w:val="2"/>
                <w14:ligatures w14:val="standardContextual"/>
              </w:rPr>
              <w:t xml:space="preserve"> </w:t>
            </w:r>
            <w:r w:rsidRPr="00A5549E">
              <w:rPr>
                <w:rFonts w:eastAsia="Aptos"/>
                <w:kern w:val="2"/>
                <w14:ligatures w14:val="standardContextual"/>
              </w:rPr>
              <w:t>Unknown</w:t>
            </w:r>
          </w:p>
          <w:p w14:paraId="079E8B9E" w14:textId="77777777" w:rsidR="00A5549E" w:rsidRPr="00A5549E" w:rsidRDefault="00A5549E" w:rsidP="00A5549E">
            <w:pPr>
              <w:widowControl/>
              <w:autoSpaceDE/>
              <w:autoSpaceDN/>
              <w:ind w:left="288" w:hanging="288"/>
              <w:jc w:val="center"/>
              <w:rPr>
                <w:rFonts w:eastAsia="Aptos"/>
                <w:kern w:val="2"/>
                <w14:ligatures w14:val="standardContextual"/>
              </w:rPr>
            </w:pPr>
            <w:r w:rsidRPr="00A5549E">
              <w:rPr>
                <w:rFonts w:eastAsia="Aptos"/>
                <w:kern w:val="2"/>
                <w14:ligatures w14:val="standardContextual"/>
              </w:rPr>
              <w:t>(Not</w:t>
            </w:r>
            <w:r w:rsidRPr="00A5549E">
              <w:rPr>
                <w:rFonts w:eastAsia="Aptos"/>
                <w:spacing w:val="10"/>
                <w:kern w:val="2"/>
                <w14:ligatures w14:val="standardContextual"/>
              </w:rPr>
              <w:t xml:space="preserve"> </w:t>
            </w:r>
            <w:r w:rsidRPr="00A5549E">
              <w:rPr>
                <w:rFonts w:eastAsia="Aptos"/>
                <w:kern w:val="2"/>
                <w14:ligatures w14:val="standardContextual"/>
              </w:rPr>
              <w:t>captures)</w:t>
            </w:r>
          </w:p>
        </w:tc>
      </w:tr>
      <w:tr w:rsidR="00A5549E" w:rsidRPr="00A5549E" w14:paraId="06B0CEE2" w14:textId="77777777" w:rsidTr="004B21D7">
        <w:trPr>
          <w:gridAfter w:val="1"/>
          <w:wAfter w:w="39" w:type="dxa"/>
          <w:trHeight w:val="20"/>
        </w:trPr>
        <w:tc>
          <w:tcPr>
            <w:tcW w:w="3313" w:type="dxa"/>
            <w:gridSpan w:val="2"/>
            <w:tcMar>
              <w:bottom w:w="144" w:type="dxa"/>
            </w:tcMar>
          </w:tcPr>
          <w:p w14:paraId="192178AC" w14:textId="77777777" w:rsidR="00A5549E" w:rsidRPr="00A5549E" w:rsidRDefault="00A5549E" w:rsidP="00A5549E">
            <w:pPr>
              <w:widowControl/>
              <w:autoSpaceDE/>
              <w:autoSpaceDN/>
              <w:ind w:left="288" w:hanging="288"/>
              <w:rPr>
                <w:rFonts w:ascii="Aptos" w:eastAsia="Aptos" w:hAnsi="Aptos"/>
                <w:i/>
                <w:kern w:val="2"/>
                <w:sz w:val="24"/>
                <w:szCs w:val="24"/>
                <w14:ligatures w14:val="standardContextual"/>
              </w:rPr>
            </w:pPr>
            <w:proofErr w:type="spellStart"/>
            <w:r w:rsidRPr="00A5549E">
              <w:rPr>
                <w:rFonts w:ascii="Aptos" w:eastAsia="Aptos" w:hAnsi="Aptos"/>
                <w:i/>
                <w:kern w:val="2"/>
                <w:sz w:val="24"/>
                <w:szCs w:val="24"/>
                <w14:ligatures w14:val="standardContextual"/>
              </w:rPr>
              <w:t>Notemigonus</w:t>
            </w:r>
            <w:proofErr w:type="spellEnd"/>
            <w:r w:rsidRPr="00A5549E">
              <w:rPr>
                <w:rFonts w:ascii="Aptos" w:eastAsia="Aptos" w:hAnsi="Aptos"/>
                <w:i/>
                <w:spacing w:val="8"/>
                <w:kern w:val="2"/>
                <w:sz w:val="24"/>
                <w:szCs w:val="24"/>
                <w14:ligatures w14:val="standardContextual"/>
              </w:rPr>
              <w:t xml:space="preserve"> </w:t>
            </w:r>
            <w:proofErr w:type="spellStart"/>
            <w:r w:rsidRPr="00A5549E">
              <w:rPr>
                <w:rFonts w:ascii="Aptos" w:eastAsia="Aptos" w:hAnsi="Aptos"/>
                <w:i/>
                <w:kern w:val="2"/>
                <w:sz w:val="24"/>
                <w:szCs w:val="24"/>
                <w14:ligatures w14:val="standardContextual"/>
              </w:rPr>
              <w:t>crysoleucas</w:t>
            </w:r>
            <w:proofErr w:type="spellEnd"/>
          </w:p>
          <w:p w14:paraId="341F237F" w14:textId="77777777" w:rsidR="00A5549E" w:rsidRPr="00A5549E" w:rsidRDefault="00A5549E" w:rsidP="00A5549E">
            <w:pPr>
              <w:widowControl/>
              <w:autoSpaceDE/>
              <w:autoSpaceDN/>
              <w:ind w:left="288" w:hanging="288"/>
              <w:rPr>
                <w:rFonts w:ascii="Aptos" w:eastAsia="Aptos" w:hAnsi="Aptos"/>
                <w:kern w:val="2"/>
                <w:sz w:val="24"/>
                <w:szCs w:val="24"/>
                <w14:ligatures w14:val="standardContextual"/>
              </w:rPr>
            </w:pPr>
            <w:r w:rsidRPr="00A5549E">
              <w:rPr>
                <w:rFonts w:ascii="Aptos" w:eastAsia="Aptos" w:hAnsi="Aptos"/>
                <w:kern w:val="2"/>
                <w:sz w:val="24"/>
                <w:szCs w:val="24"/>
                <w14:ligatures w14:val="standardContextual"/>
              </w:rPr>
              <w:t>Golden</w:t>
            </w:r>
            <w:r w:rsidRPr="00A5549E">
              <w:rPr>
                <w:rFonts w:ascii="Aptos" w:eastAsia="Aptos" w:hAnsi="Aptos"/>
                <w:spacing w:val="13"/>
                <w:kern w:val="2"/>
                <w:sz w:val="24"/>
                <w:szCs w:val="24"/>
                <w14:ligatures w14:val="standardContextual"/>
              </w:rPr>
              <w:t xml:space="preserve"> </w:t>
            </w:r>
            <w:r w:rsidRPr="00A5549E">
              <w:rPr>
                <w:rFonts w:ascii="Aptos" w:eastAsia="Aptos" w:hAnsi="Aptos"/>
                <w:kern w:val="2"/>
                <w:sz w:val="24"/>
                <w:szCs w:val="24"/>
                <w14:ligatures w14:val="standardContextual"/>
              </w:rPr>
              <w:t>shiner</w:t>
            </w:r>
          </w:p>
        </w:tc>
        <w:tc>
          <w:tcPr>
            <w:tcW w:w="2645" w:type="dxa"/>
            <w:gridSpan w:val="2"/>
            <w:tcMar>
              <w:bottom w:w="144" w:type="dxa"/>
            </w:tcMar>
            <w:vAlign w:val="center"/>
          </w:tcPr>
          <w:p w14:paraId="29A17DC7" w14:textId="77777777" w:rsidR="00A5549E" w:rsidRPr="00A5549E" w:rsidRDefault="00A5549E" w:rsidP="00A5549E">
            <w:pPr>
              <w:widowControl/>
              <w:autoSpaceDE/>
              <w:autoSpaceDN/>
              <w:ind w:left="288" w:hanging="288"/>
              <w:jc w:val="center"/>
              <w:rPr>
                <w:rFonts w:eastAsia="Aptos"/>
                <w:kern w:val="2"/>
                <w14:ligatures w14:val="standardContextual"/>
              </w:rPr>
            </w:pPr>
            <w:r w:rsidRPr="00A5549E">
              <w:rPr>
                <w:rFonts w:eastAsia="Aptos"/>
                <w:kern w:val="2"/>
                <w14:ligatures w14:val="standardContextual"/>
              </w:rPr>
              <w:t>a,</w:t>
            </w:r>
            <w:r w:rsidRPr="00A5549E">
              <w:rPr>
                <w:rFonts w:eastAsia="Aptos"/>
                <w:spacing w:val="13"/>
                <w:kern w:val="2"/>
                <w14:ligatures w14:val="standardContextual"/>
              </w:rPr>
              <w:t xml:space="preserve"> </w:t>
            </w:r>
            <w:r w:rsidRPr="00A5549E">
              <w:rPr>
                <w:rFonts w:eastAsia="Aptos"/>
                <w:kern w:val="2"/>
                <w14:ligatures w14:val="standardContextual"/>
              </w:rPr>
              <w:t>b, c,</w:t>
            </w:r>
            <w:r w:rsidRPr="00A5549E">
              <w:rPr>
                <w:rFonts w:eastAsia="Aptos"/>
                <w:spacing w:val="13"/>
                <w:kern w:val="2"/>
                <w14:ligatures w14:val="standardContextual"/>
              </w:rPr>
              <w:t xml:space="preserve"> </w:t>
            </w:r>
            <w:r w:rsidRPr="00A5549E">
              <w:rPr>
                <w:rFonts w:eastAsia="Aptos"/>
                <w:spacing w:val="-10"/>
                <w:kern w:val="2"/>
                <w14:ligatures w14:val="standardContextual"/>
              </w:rPr>
              <w:t>f</w:t>
            </w:r>
          </w:p>
        </w:tc>
        <w:tc>
          <w:tcPr>
            <w:tcW w:w="2921" w:type="dxa"/>
            <w:tcMar>
              <w:bottom w:w="144" w:type="dxa"/>
            </w:tcMar>
            <w:vAlign w:val="center"/>
          </w:tcPr>
          <w:p w14:paraId="33630F70" w14:textId="77777777" w:rsidR="00A5549E" w:rsidRPr="00A5549E" w:rsidRDefault="00A5549E" w:rsidP="00A5549E">
            <w:pPr>
              <w:widowControl/>
              <w:autoSpaceDE/>
              <w:autoSpaceDN/>
              <w:ind w:left="288" w:hanging="288"/>
              <w:jc w:val="center"/>
              <w:rPr>
                <w:rFonts w:eastAsia="Aptos"/>
                <w:kern w:val="2"/>
                <w14:ligatures w14:val="standardContextual"/>
              </w:rPr>
            </w:pPr>
            <w:r w:rsidRPr="00A5549E">
              <w:rPr>
                <w:rFonts w:eastAsia="Aptos"/>
                <w:kern w:val="2"/>
                <w14:ligatures w14:val="standardContextual"/>
              </w:rPr>
              <w:t>Common</w:t>
            </w:r>
          </w:p>
          <w:p w14:paraId="7A5414D9" w14:textId="77777777" w:rsidR="00A5549E" w:rsidRPr="00A5549E" w:rsidRDefault="00A5549E" w:rsidP="00A5549E">
            <w:pPr>
              <w:widowControl/>
              <w:autoSpaceDE/>
              <w:autoSpaceDN/>
              <w:ind w:left="288" w:hanging="288"/>
              <w:jc w:val="center"/>
              <w:rPr>
                <w:rFonts w:eastAsia="Aptos"/>
                <w:kern w:val="2"/>
                <w14:ligatures w14:val="standardContextual"/>
              </w:rPr>
            </w:pPr>
            <w:r w:rsidRPr="00A5549E">
              <w:rPr>
                <w:rFonts w:eastAsia="Aptos"/>
                <w:kern w:val="2"/>
                <w14:ligatures w14:val="standardContextual"/>
              </w:rPr>
              <w:t>(20-50</w:t>
            </w:r>
            <w:r w:rsidRPr="00A5549E">
              <w:rPr>
                <w:rFonts w:eastAsia="Aptos"/>
                <w:spacing w:val="-15"/>
                <w:kern w:val="2"/>
                <w14:ligatures w14:val="standardContextual"/>
              </w:rPr>
              <w:t xml:space="preserve"> </w:t>
            </w:r>
            <w:r w:rsidRPr="00A5549E">
              <w:rPr>
                <w:rFonts w:eastAsia="Aptos"/>
                <w:kern w:val="2"/>
                <w14:ligatures w14:val="standardContextual"/>
              </w:rPr>
              <w:t>captures)</w:t>
            </w:r>
          </w:p>
        </w:tc>
      </w:tr>
      <w:tr w:rsidR="00A5549E" w:rsidRPr="00A5549E" w14:paraId="5CD3C914" w14:textId="77777777" w:rsidTr="00A5549E">
        <w:trPr>
          <w:trHeight w:val="20"/>
        </w:trPr>
        <w:tc>
          <w:tcPr>
            <w:tcW w:w="3248" w:type="dxa"/>
            <w:tcMar>
              <w:bottom w:w="144" w:type="dxa"/>
            </w:tcMar>
          </w:tcPr>
          <w:p w14:paraId="47FD65EE" w14:textId="77777777" w:rsidR="00A5549E" w:rsidRPr="00A5549E" w:rsidRDefault="00A5549E" w:rsidP="00A5549E">
            <w:pPr>
              <w:widowControl/>
              <w:autoSpaceDE/>
              <w:autoSpaceDN/>
              <w:rPr>
                <w:rFonts w:ascii="Aptos" w:eastAsia="Aptos" w:hAnsi="Aptos"/>
                <w:i/>
                <w:kern w:val="2"/>
                <w:sz w:val="24"/>
                <w:szCs w:val="24"/>
                <w14:ligatures w14:val="standardContextual"/>
              </w:rPr>
            </w:pPr>
            <w:r w:rsidRPr="00A5549E">
              <w:rPr>
                <w:rFonts w:ascii="Aptos" w:eastAsia="Aptos" w:hAnsi="Aptos"/>
                <w:i/>
                <w:kern w:val="2"/>
                <w:sz w:val="24"/>
                <w:szCs w:val="24"/>
                <w14:ligatures w14:val="standardContextual"/>
              </w:rPr>
              <w:t>Notropis</w:t>
            </w:r>
            <w:r w:rsidRPr="00A5549E">
              <w:rPr>
                <w:rFonts w:ascii="Aptos" w:eastAsia="Aptos" w:hAnsi="Aptos"/>
                <w:i/>
                <w:spacing w:val="12"/>
                <w:kern w:val="2"/>
                <w:sz w:val="24"/>
                <w:szCs w:val="24"/>
                <w14:ligatures w14:val="standardContextual"/>
              </w:rPr>
              <w:t xml:space="preserve"> </w:t>
            </w:r>
            <w:proofErr w:type="spellStart"/>
            <w:r w:rsidRPr="00A5549E">
              <w:rPr>
                <w:rFonts w:ascii="Aptos" w:eastAsia="Aptos" w:hAnsi="Aptos"/>
                <w:i/>
                <w:kern w:val="2"/>
                <w:sz w:val="24"/>
                <w:szCs w:val="24"/>
                <w14:ligatures w14:val="standardContextual"/>
              </w:rPr>
              <w:t>anogenus</w:t>
            </w:r>
            <w:proofErr w:type="spellEnd"/>
          </w:p>
          <w:p w14:paraId="5F3C2D48" w14:textId="77777777" w:rsidR="00A5549E" w:rsidRPr="00A5549E" w:rsidRDefault="00A5549E" w:rsidP="00A5549E">
            <w:pPr>
              <w:widowControl/>
              <w:autoSpaceDE/>
              <w:autoSpaceDN/>
              <w:ind w:left="288" w:hanging="288"/>
              <w:rPr>
                <w:rFonts w:ascii="Aptos" w:eastAsia="Aptos" w:hAnsi="Aptos"/>
                <w:kern w:val="2"/>
                <w:sz w:val="24"/>
                <w:szCs w:val="24"/>
                <w14:ligatures w14:val="standardContextual"/>
              </w:rPr>
            </w:pPr>
            <w:proofErr w:type="spellStart"/>
            <w:r w:rsidRPr="00A5549E">
              <w:rPr>
                <w:rFonts w:ascii="Aptos" w:eastAsia="Aptos" w:hAnsi="Aptos"/>
                <w:kern w:val="2"/>
                <w:sz w:val="24"/>
                <w:szCs w:val="24"/>
                <w14:ligatures w14:val="standardContextual"/>
              </w:rPr>
              <w:t>Pugnose</w:t>
            </w:r>
            <w:proofErr w:type="spellEnd"/>
            <w:r w:rsidRPr="00A5549E">
              <w:rPr>
                <w:rFonts w:ascii="Aptos" w:eastAsia="Aptos" w:hAnsi="Aptos"/>
                <w:spacing w:val="11"/>
                <w:kern w:val="2"/>
                <w:sz w:val="24"/>
                <w:szCs w:val="24"/>
                <w14:ligatures w14:val="standardContextual"/>
              </w:rPr>
              <w:t xml:space="preserve"> </w:t>
            </w:r>
            <w:r w:rsidRPr="00A5549E">
              <w:rPr>
                <w:rFonts w:ascii="Aptos" w:eastAsia="Aptos" w:hAnsi="Aptos"/>
                <w:kern w:val="2"/>
                <w:sz w:val="24"/>
                <w:szCs w:val="24"/>
                <w14:ligatures w14:val="standardContextual"/>
              </w:rPr>
              <w:t>shiner</w:t>
            </w:r>
          </w:p>
        </w:tc>
        <w:tc>
          <w:tcPr>
            <w:tcW w:w="2610" w:type="dxa"/>
            <w:gridSpan w:val="2"/>
            <w:tcMar>
              <w:bottom w:w="144" w:type="dxa"/>
            </w:tcMar>
            <w:vAlign w:val="center"/>
          </w:tcPr>
          <w:p w14:paraId="22A20A7C" w14:textId="77777777" w:rsidR="00A5549E" w:rsidRPr="00A5549E" w:rsidRDefault="00A5549E" w:rsidP="00A5549E">
            <w:pPr>
              <w:widowControl/>
              <w:autoSpaceDE/>
              <w:autoSpaceDN/>
              <w:ind w:left="288" w:hanging="288"/>
              <w:jc w:val="center"/>
              <w:rPr>
                <w:rFonts w:ascii="Aptos" w:eastAsia="Aptos" w:hAnsi="Aptos"/>
                <w:kern w:val="2"/>
                <w:sz w:val="24"/>
                <w:szCs w:val="24"/>
                <w14:ligatures w14:val="standardContextual"/>
              </w:rPr>
            </w:pPr>
            <w:r w:rsidRPr="00A5549E">
              <w:rPr>
                <w:rFonts w:ascii="Aptos" w:eastAsia="Aptos" w:hAnsi="Aptos"/>
                <w:spacing w:val="-10"/>
                <w:kern w:val="2"/>
                <w:sz w:val="24"/>
                <w:szCs w:val="24"/>
                <w14:ligatures w14:val="standardContextual"/>
              </w:rPr>
              <w:t>e</w:t>
            </w:r>
          </w:p>
        </w:tc>
        <w:tc>
          <w:tcPr>
            <w:tcW w:w="3060" w:type="dxa"/>
            <w:gridSpan w:val="3"/>
            <w:tcMar>
              <w:bottom w:w="144" w:type="dxa"/>
            </w:tcMar>
            <w:vAlign w:val="center"/>
          </w:tcPr>
          <w:p w14:paraId="3D78FD08" w14:textId="77777777" w:rsidR="00A5549E" w:rsidRPr="00A5549E" w:rsidRDefault="00A5549E" w:rsidP="00A5549E">
            <w:pPr>
              <w:widowControl/>
              <w:autoSpaceDE/>
              <w:autoSpaceDN/>
              <w:ind w:left="288" w:hanging="288"/>
              <w:jc w:val="center"/>
              <w:rPr>
                <w:rFonts w:eastAsia="Aptos"/>
                <w:kern w:val="2"/>
                <w14:ligatures w14:val="standardContextual"/>
              </w:rPr>
            </w:pPr>
            <w:r w:rsidRPr="00A5549E">
              <w:rPr>
                <w:rFonts w:eastAsia="Aptos"/>
                <w:kern w:val="2"/>
                <w14:ligatures w14:val="standardContextual"/>
              </w:rPr>
              <w:t>? Unknown</w:t>
            </w:r>
          </w:p>
          <w:p w14:paraId="658FE868" w14:textId="77777777" w:rsidR="00A5549E" w:rsidRPr="00A5549E" w:rsidRDefault="00A5549E" w:rsidP="00A5549E">
            <w:pPr>
              <w:widowControl/>
              <w:autoSpaceDE/>
              <w:autoSpaceDN/>
              <w:ind w:left="288" w:hanging="288"/>
              <w:jc w:val="center"/>
              <w:rPr>
                <w:rFonts w:eastAsia="Aptos"/>
                <w:kern w:val="2"/>
                <w14:ligatures w14:val="standardContextual"/>
              </w:rPr>
            </w:pPr>
            <w:r w:rsidRPr="00A5549E">
              <w:rPr>
                <w:rFonts w:eastAsia="Aptos"/>
                <w:kern w:val="2"/>
                <w14:ligatures w14:val="standardContextual"/>
              </w:rPr>
              <w:t>(Not</w:t>
            </w:r>
            <w:r w:rsidRPr="00A5549E">
              <w:rPr>
                <w:rFonts w:eastAsia="Aptos"/>
                <w:spacing w:val="10"/>
                <w:kern w:val="2"/>
                <w14:ligatures w14:val="standardContextual"/>
              </w:rPr>
              <w:t xml:space="preserve"> </w:t>
            </w:r>
            <w:r w:rsidRPr="00A5549E">
              <w:rPr>
                <w:rFonts w:eastAsia="Aptos"/>
                <w:kern w:val="2"/>
                <w14:ligatures w14:val="standardContextual"/>
              </w:rPr>
              <w:t>captures)</w:t>
            </w:r>
          </w:p>
        </w:tc>
      </w:tr>
      <w:tr w:rsidR="00A5549E" w:rsidRPr="00A5549E" w14:paraId="4F7574A7" w14:textId="77777777" w:rsidTr="00A5549E">
        <w:trPr>
          <w:trHeight w:val="20"/>
        </w:trPr>
        <w:tc>
          <w:tcPr>
            <w:tcW w:w="3248" w:type="dxa"/>
            <w:tcMar>
              <w:bottom w:w="144" w:type="dxa"/>
            </w:tcMar>
          </w:tcPr>
          <w:p w14:paraId="43D5E24D" w14:textId="77777777" w:rsidR="00A5549E" w:rsidRPr="00A5549E" w:rsidRDefault="00A5549E" w:rsidP="00A5549E">
            <w:pPr>
              <w:widowControl/>
              <w:autoSpaceDE/>
              <w:autoSpaceDN/>
              <w:ind w:left="288" w:hanging="288"/>
              <w:rPr>
                <w:rFonts w:ascii="Aptos" w:eastAsia="Aptos" w:hAnsi="Aptos"/>
                <w:i/>
                <w:kern w:val="2"/>
                <w:sz w:val="24"/>
                <w:szCs w:val="24"/>
                <w14:ligatures w14:val="standardContextual"/>
              </w:rPr>
            </w:pPr>
            <w:r w:rsidRPr="00A5549E">
              <w:rPr>
                <w:rFonts w:ascii="Aptos" w:eastAsia="Aptos" w:hAnsi="Aptos"/>
                <w:i/>
                <w:kern w:val="2"/>
                <w:sz w:val="24"/>
                <w:szCs w:val="24"/>
                <w14:ligatures w14:val="standardContextual"/>
              </w:rPr>
              <w:t>Notropis</w:t>
            </w:r>
            <w:r w:rsidRPr="00A5549E">
              <w:rPr>
                <w:rFonts w:ascii="Aptos" w:eastAsia="Aptos" w:hAnsi="Aptos"/>
                <w:i/>
                <w:spacing w:val="12"/>
                <w:kern w:val="2"/>
                <w:sz w:val="24"/>
                <w:szCs w:val="24"/>
                <w14:ligatures w14:val="standardContextual"/>
              </w:rPr>
              <w:t xml:space="preserve"> </w:t>
            </w:r>
            <w:proofErr w:type="spellStart"/>
            <w:r w:rsidRPr="00A5549E">
              <w:rPr>
                <w:rFonts w:ascii="Aptos" w:eastAsia="Aptos" w:hAnsi="Aptos"/>
                <w:i/>
                <w:kern w:val="2"/>
                <w:sz w:val="24"/>
                <w:szCs w:val="24"/>
                <w14:ligatures w14:val="standardContextual"/>
              </w:rPr>
              <w:t>atherinoides</w:t>
            </w:r>
            <w:proofErr w:type="spellEnd"/>
          </w:p>
          <w:p w14:paraId="7F577C3C" w14:textId="77777777" w:rsidR="00A5549E" w:rsidRPr="00A5549E" w:rsidRDefault="00A5549E" w:rsidP="00A5549E">
            <w:pPr>
              <w:widowControl/>
              <w:autoSpaceDE/>
              <w:autoSpaceDN/>
              <w:ind w:left="288" w:hanging="288"/>
              <w:rPr>
                <w:rFonts w:ascii="Aptos" w:eastAsia="Aptos" w:hAnsi="Aptos"/>
                <w:kern w:val="2"/>
                <w:sz w:val="24"/>
                <w:szCs w:val="24"/>
                <w14:ligatures w14:val="standardContextual"/>
              </w:rPr>
            </w:pPr>
            <w:r w:rsidRPr="00A5549E">
              <w:rPr>
                <w:rFonts w:ascii="Aptos" w:eastAsia="Aptos" w:hAnsi="Aptos"/>
                <w:kern w:val="2"/>
                <w:sz w:val="24"/>
                <w:szCs w:val="24"/>
                <w14:ligatures w14:val="standardContextual"/>
              </w:rPr>
              <w:t>Emerald</w:t>
            </w:r>
            <w:r w:rsidRPr="00A5549E">
              <w:rPr>
                <w:rFonts w:ascii="Aptos" w:eastAsia="Aptos" w:hAnsi="Aptos"/>
                <w:spacing w:val="11"/>
                <w:kern w:val="2"/>
                <w:sz w:val="24"/>
                <w:szCs w:val="24"/>
                <w14:ligatures w14:val="standardContextual"/>
              </w:rPr>
              <w:t xml:space="preserve"> </w:t>
            </w:r>
            <w:r w:rsidRPr="00A5549E">
              <w:rPr>
                <w:rFonts w:ascii="Aptos" w:eastAsia="Aptos" w:hAnsi="Aptos"/>
                <w:kern w:val="2"/>
                <w:sz w:val="24"/>
                <w:szCs w:val="24"/>
                <w14:ligatures w14:val="standardContextual"/>
              </w:rPr>
              <w:t>shiner</w:t>
            </w:r>
          </w:p>
        </w:tc>
        <w:tc>
          <w:tcPr>
            <w:tcW w:w="2610" w:type="dxa"/>
            <w:gridSpan w:val="2"/>
            <w:tcMar>
              <w:bottom w:w="144" w:type="dxa"/>
            </w:tcMar>
            <w:vAlign w:val="center"/>
          </w:tcPr>
          <w:p w14:paraId="5A4608F3" w14:textId="77777777" w:rsidR="00A5549E" w:rsidRPr="00A5549E" w:rsidRDefault="00A5549E" w:rsidP="00A5549E">
            <w:pPr>
              <w:widowControl/>
              <w:autoSpaceDE/>
              <w:autoSpaceDN/>
              <w:ind w:left="288" w:hanging="288"/>
              <w:jc w:val="center"/>
              <w:rPr>
                <w:rFonts w:ascii="Aptos" w:eastAsia="Aptos" w:hAnsi="Aptos"/>
                <w:kern w:val="2"/>
                <w:sz w:val="24"/>
                <w:szCs w:val="24"/>
                <w14:ligatures w14:val="standardContextual"/>
              </w:rPr>
            </w:pPr>
            <w:r w:rsidRPr="00A5549E">
              <w:rPr>
                <w:rFonts w:ascii="Aptos" w:eastAsia="Aptos" w:hAnsi="Aptos"/>
                <w:spacing w:val="-10"/>
                <w:kern w:val="2"/>
                <w:sz w:val="24"/>
                <w:szCs w:val="24"/>
                <w14:ligatures w14:val="standardContextual"/>
              </w:rPr>
              <w:t>c</w:t>
            </w:r>
          </w:p>
        </w:tc>
        <w:tc>
          <w:tcPr>
            <w:tcW w:w="3060" w:type="dxa"/>
            <w:gridSpan w:val="3"/>
            <w:tcMar>
              <w:bottom w:w="144" w:type="dxa"/>
            </w:tcMar>
            <w:vAlign w:val="center"/>
          </w:tcPr>
          <w:p w14:paraId="4BD2358F" w14:textId="77777777" w:rsidR="00A5549E" w:rsidRPr="00A5549E" w:rsidRDefault="00A5549E" w:rsidP="00A5549E">
            <w:pPr>
              <w:widowControl/>
              <w:autoSpaceDE/>
              <w:autoSpaceDN/>
              <w:ind w:left="288" w:hanging="288"/>
              <w:jc w:val="center"/>
              <w:rPr>
                <w:rFonts w:eastAsia="Aptos"/>
                <w:kern w:val="2"/>
                <w14:ligatures w14:val="standardContextual"/>
              </w:rPr>
            </w:pPr>
            <w:r w:rsidRPr="00A5549E">
              <w:rPr>
                <w:rFonts w:eastAsia="Aptos"/>
                <w:kern w:val="2"/>
                <w14:ligatures w14:val="standardContextual"/>
              </w:rPr>
              <w:t>?</w:t>
            </w:r>
            <w:r w:rsidRPr="00A5549E">
              <w:rPr>
                <w:rFonts w:eastAsia="Aptos"/>
                <w:spacing w:val="-5"/>
                <w:kern w:val="2"/>
                <w14:ligatures w14:val="standardContextual"/>
              </w:rPr>
              <w:t xml:space="preserve"> </w:t>
            </w:r>
            <w:proofErr w:type="gramStart"/>
            <w:r w:rsidRPr="00A5549E">
              <w:rPr>
                <w:rFonts w:eastAsia="Aptos"/>
                <w:kern w:val="2"/>
                <w14:ligatures w14:val="standardContextual"/>
              </w:rPr>
              <w:t>Unknown</w:t>
            </w:r>
            <w:r w:rsidRPr="00A5549E">
              <w:rPr>
                <w:rFonts w:eastAsia="Aptos"/>
                <w:spacing w:val="-5"/>
                <w:kern w:val="2"/>
                <w14:ligatures w14:val="standardContextual"/>
              </w:rPr>
              <w:t xml:space="preserve"> </w:t>
            </w:r>
            <w:r w:rsidRPr="00A5549E">
              <w:rPr>
                <w:rFonts w:eastAsia="Aptos"/>
                <w:spacing w:val="10"/>
                <w:kern w:val="2"/>
                <w14:ligatures w14:val="standardContextual"/>
              </w:rPr>
              <w:t>-</w:t>
            </w:r>
            <w:r w:rsidRPr="00A5549E">
              <w:rPr>
                <w:rFonts w:eastAsia="Aptos"/>
                <w:kern w:val="2"/>
                <w14:ligatures w14:val="standardContextual"/>
              </w:rPr>
              <w:t>introduced</w:t>
            </w:r>
            <w:proofErr w:type="gramEnd"/>
          </w:p>
          <w:p w14:paraId="5A5D7C46" w14:textId="77777777" w:rsidR="00A5549E" w:rsidRPr="00A5549E" w:rsidRDefault="00A5549E" w:rsidP="00A5549E">
            <w:pPr>
              <w:widowControl/>
              <w:autoSpaceDE/>
              <w:autoSpaceDN/>
              <w:ind w:left="288" w:hanging="288"/>
              <w:jc w:val="center"/>
              <w:rPr>
                <w:rFonts w:eastAsia="Aptos"/>
                <w:kern w:val="2"/>
                <w14:ligatures w14:val="standardContextual"/>
              </w:rPr>
            </w:pPr>
            <w:r w:rsidRPr="00A5549E">
              <w:rPr>
                <w:rFonts w:eastAsia="Aptos"/>
                <w:kern w:val="2"/>
                <w14:ligatures w14:val="standardContextual"/>
              </w:rPr>
              <w:t>(Not captures)</w:t>
            </w:r>
          </w:p>
        </w:tc>
      </w:tr>
      <w:tr w:rsidR="00A5549E" w:rsidRPr="00A5549E" w14:paraId="6898EDD1" w14:textId="77777777" w:rsidTr="00A5549E">
        <w:trPr>
          <w:trHeight w:val="20"/>
        </w:trPr>
        <w:tc>
          <w:tcPr>
            <w:tcW w:w="3248" w:type="dxa"/>
            <w:tcMar>
              <w:bottom w:w="144" w:type="dxa"/>
            </w:tcMar>
          </w:tcPr>
          <w:p w14:paraId="680901BC" w14:textId="77777777" w:rsidR="00A5549E" w:rsidRPr="00A5549E" w:rsidRDefault="00A5549E" w:rsidP="00A5549E">
            <w:pPr>
              <w:widowControl/>
              <w:autoSpaceDE/>
              <w:autoSpaceDN/>
              <w:ind w:left="288" w:hanging="288"/>
              <w:rPr>
                <w:rFonts w:ascii="Aptos" w:eastAsia="Aptos" w:hAnsi="Aptos"/>
                <w:i/>
                <w:kern w:val="2"/>
                <w:sz w:val="24"/>
                <w:szCs w:val="24"/>
                <w14:ligatures w14:val="standardContextual"/>
              </w:rPr>
            </w:pPr>
            <w:r w:rsidRPr="00A5549E">
              <w:rPr>
                <w:rFonts w:ascii="Aptos" w:eastAsia="Aptos" w:hAnsi="Aptos"/>
                <w:i/>
                <w:kern w:val="2"/>
                <w:sz w:val="24"/>
                <w:szCs w:val="24"/>
                <w14:ligatures w14:val="standardContextual"/>
              </w:rPr>
              <w:lastRenderedPageBreak/>
              <w:t>Notropis</w:t>
            </w:r>
            <w:r w:rsidRPr="00A5549E">
              <w:rPr>
                <w:rFonts w:ascii="Aptos" w:eastAsia="Aptos" w:hAnsi="Aptos"/>
                <w:i/>
                <w:spacing w:val="12"/>
                <w:kern w:val="2"/>
                <w:sz w:val="24"/>
                <w:szCs w:val="24"/>
                <w14:ligatures w14:val="standardContextual"/>
              </w:rPr>
              <w:t xml:space="preserve"> </w:t>
            </w:r>
            <w:r w:rsidRPr="00A5549E">
              <w:rPr>
                <w:rFonts w:ascii="Aptos" w:eastAsia="Aptos" w:hAnsi="Aptos"/>
                <w:i/>
                <w:kern w:val="2"/>
                <w:sz w:val="24"/>
                <w:szCs w:val="24"/>
                <w14:ligatures w14:val="standardContextual"/>
              </w:rPr>
              <w:t>cornutus</w:t>
            </w:r>
          </w:p>
          <w:p w14:paraId="3C9465AF" w14:textId="77777777" w:rsidR="00A5549E" w:rsidRPr="00A5549E" w:rsidRDefault="00A5549E" w:rsidP="00A5549E">
            <w:pPr>
              <w:widowControl/>
              <w:autoSpaceDE/>
              <w:autoSpaceDN/>
              <w:ind w:left="288" w:hanging="288"/>
              <w:rPr>
                <w:rFonts w:ascii="Aptos" w:eastAsia="Aptos" w:hAnsi="Aptos"/>
                <w:kern w:val="2"/>
                <w:sz w:val="24"/>
                <w:szCs w:val="24"/>
                <w14:ligatures w14:val="standardContextual"/>
              </w:rPr>
            </w:pPr>
            <w:r w:rsidRPr="00A5549E">
              <w:rPr>
                <w:rFonts w:ascii="Aptos" w:eastAsia="Aptos" w:hAnsi="Aptos"/>
                <w:kern w:val="2"/>
                <w:sz w:val="24"/>
                <w:szCs w:val="24"/>
                <w14:ligatures w14:val="standardContextual"/>
              </w:rPr>
              <w:t>Common</w:t>
            </w:r>
            <w:r w:rsidRPr="00A5549E">
              <w:rPr>
                <w:rFonts w:ascii="Aptos" w:eastAsia="Aptos" w:hAnsi="Aptos"/>
                <w:spacing w:val="6"/>
                <w:kern w:val="2"/>
                <w:sz w:val="24"/>
                <w:szCs w:val="24"/>
                <w14:ligatures w14:val="standardContextual"/>
              </w:rPr>
              <w:t xml:space="preserve"> </w:t>
            </w:r>
            <w:r w:rsidRPr="00A5549E">
              <w:rPr>
                <w:rFonts w:ascii="Aptos" w:eastAsia="Aptos" w:hAnsi="Aptos"/>
                <w:kern w:val="2"/>
                <w:sz w:val="24"/>
                <w:szCs w:val="24"/>
                <w14:ligatures w14:val="standardContextual"/>
              </w:rPr>
              <w:t>shiner</w:t>
            </w:r>
          </w:p>
        </w:tc>
        <w:tc>
          <w:tcPr>
            <w:tcW w:w="2610" w:type="dxa"/>
            <w:gridSpan w:val="2"/>
            <w:tcMar>
              <w:bottom w:w="144" w:type="dxa"/>
            </w:tcMar>
            <w:vAlign w:val="center"/>
          </w:tcPr>
          <w:p w14:paraId="240DC2FE" w14:textId="77777777" w:rsidR="00A5549E" w:rsidRPr="00A5549E" w:rsidRDefault="00A5549E" w:rsidP="00A5549E">
            <w:pPr>
              <w:widowControl/>
              <w:autoSpaceDE/>
              <w:autoSpaceDN/>
              <w:ind w:left="288" w:hanging="288"/>
              <w:jc w:val="center"/>
              <w:rPr>
                <w:rFonts w:ascii="Aptos" w:eastAsia="Aptos" w:hAnsi="Aptos"/>
                <w:kern w:val="2"/>
                <w:sz w:val="24"/>
                <w:szCs w:val="24"/>
                <w14:ligatures w14:val="standardContextual"/>
              </w:rPr>
            </w:pPr>
            <w:r w:rsidRPr="00A5549E">
              <w:rPr>
                <w:rFonts w:ascii="Aptos" w:eastAsia="Aptos" w:hAnsi="Aptos"/>
                <w:kern w:val="2"/>
                <w:sz w:val="24"/>
                <w:szCs w:val="24"/>
                <w14:ligatures w14:val="standardContextual"/>
              </w:rPr>
              <w:t>a,</w:t>
            </w:r>
            <w:r w:rsidRPr="00A5549E">
              <w:rPr>
                <w:rFonts w:ascii="Aptos" w:eastAsia="Aptos" w:hAnsi="Aptos"/>
                <w:spacing w:val="13"/>
                <w:kern w:val="2"/>
                <w:sz w:val="24"/>
                <w:szCs w:val="24"/>
                <w14:ligatures w14:val="standardContextual"/>
              </w:rPr>
              <w:t xml:space="preserve"> </w:t>
            </w:r>
            <w:r w:rsidRPr="00A5549E">
              <w:rPr>
                <w:rFonts w:ascii="Aptos" w:eastAsia="Aptos" w:hAnsi="Aptos"/>
                <w:kern w:val="2"/>
                <w:sz w:val="24"/>
                <w:szCs w:val="24"/>
                <w14:ligatures w14:val="standardContextual"/>
              </w:rPr>
              <w:t>b, c,</w:t>
            </w:r>
            <w:r w:rsidRPr="00A5549E">
              <w:rPr>
                <w:rFonts w:ascii="Aptos" w:eastAsia="Aptos" w:hAnsi="Aptos"/>
                <w:spacing w:val="13"/>
                <w:kern w:val="2"/>
                <w:sz w:val="24"/>
                <w:szCs w:val="24"/>
                <w14:ligatures w14:val="standardContextual"/>
              </w:rPr>
              <w:t xml:space="preserve"> </w:t>
            </w:r>
            <w:r w:rsidRPr="00A5549E">
              <w:rPr>
                <w:rFonts w:ascii="Aptos" w:eastAsia="Aptos" w:hAnsi="Aptos"/>
                <w:kern w:val="2"/>
                <w:sz w:val="24"/>
                <w:szCs w:val="24"/>
                <w14:ligatures w14:val="standardContextual"/>
              </w:rPr>
              <w:t xml:space="preserve">d, </w:t>
            </w:r>
            <w:r w:rsidRPr="00A5549E">
              <w:rPr>
                <w:rFonts w:ascii="Aptos" w:eastAsia="Aptos" w:hAnsi="Aptos"/>
                <w:spacing w:val="-10"/>
                <w:kern w:val="2"/>
                <w:sz w:val="24"/>
                <w:szCs w:val="24"/>
                <w14:ligatures w14:val="standardContextual"/>
              </w:rPr>
              <w:t>f</w:t>
            </w:r>
          </w:p>
        </w:tc>
        <w:tc>
          <w:tcPr>
            <w:tcW w:w="3060" w:type="dxa"/>
            <w:gridSpan w:val="3"/>
            <w:tcMar>
              <w:bottom w:w="144" w:type="dxa"/>
            </w:tcMar>
            <w:vAlign w:val="center"/>
          </w:tcPr>
          <w:p w14:paraId="3EFE4AA3" w14:textId="77777777" w:rsidR="00A5549E" w:rsidRPr="00A5549E" w:rsidRDefault="00A5549E" w:rsidP="00A5549E">
            <w:pPr>
              <w:widowControl/>
              <w:autoSpaceDE/>
              <w:autoSpaceDN/>
              <w:ind w:left="288" w:hanging="288"/>
              <w:jc w:val="center"/>
              <w:rPr>
                <w:rFonts w:eastAsia="Aptos"/>
                <w:kern w:val="2"/>
                <w14:ligatures w14:val="standardContextual"/>
              </w:rPr>
            </w:pPr>
            <w:r w:rsidRPr="00A5549E">
              <w:rPr>
                <w:rFonts w:eastAsia="Aptos"/>
                <w:kern w:val="2"/>
                <w14:ligatures w14:val="standardContextual"/>
              </w:rPr>
              <w:t>Common</w:t>
            </w:r>
          </w:p>
          <w:p w14:paraId="3C822A2E" w14:textId="77777777" w:rsidR="00A5549E" w:rsidRPr="00A5549E" w:rsidRDefault="00A5549E" w:rsidP="00A5549E">
            <w:pPr>
              <w:widowControl/>
              <w:autoSpaceDE/>
              <w:autoSpaceDN/>
              <w:ind w:left="288" w:hanging="288"/>
              <w:jc w:val="center"/>
              <w:rPr>
                <w:rFonts w:eastAsia="Aptos"/>
                <w:kern w:val="2"/>
                <w14:ligatures w14:val="standardContextual"/>
              </w:rPr>
            </w:pPr>
            <w:r w:rsidRPr="00A5549E">
              <w:rPr>
                <w:rFonts w:eastAsia="Aptos"/>
                <w:kern w:val="2"/>
                <w14:ligatures w14:val="standardContextual"/>
              </w:rPr>
              <w:t>(20-50</w:t>
            </w:r>
            <w:r w:rsidRPr="00A5549E">
              <w:rPr>
                <w:rFonts w:eastAsia="Aptos"/>
                <w:spacing w:val="-15"/>
                <w:kern w:val="2"/>
                <w14:ligatures w14:val="standardContextual"/>
              </w:rPr>
              <w:t xml:space="preserve"> </w:t>
            </w:r>
            <w:r w:rsidRPr="00A5549E">
              <w:rPr>
                <w:rFonts w:eastAsia="Aptos"/>
                <w:kern w:val="2"/>
                <w14:ligatures w14:val="standardContextual"/>
              </w:rPr>
              <w:t>captures)</w:t>
            </w:r>
          </w:p>
        </w:tc>
      </w:tr>
      <w:tr w:rsidR="00A5549E" w:rsidRPr="00A5549E" w14:paraId="2633FF67" w14:textId="77777777" w:rsidTr="00A5549E">
        <w:trPr>
          <w:trHeight w:val="20"/>
        </w:trPr>
        <w:tc>
          <w:tcPr>
            <w:tcW w:w="3248" w:type="dxa"/>
            <w:tcMar>
              <w:bottom w:w="144" w:type="dxa"/>
            </w:tcMar>
          </w:tcPr>
          <w:p w14:paraId="4DE8533A" w14:textId="77777777" w:rsidR="00A5549E" w:rsidRPr="00A5549E" w:rsidRDefault="00A5549E" w:rsidP="00A5549E">
            <w:pPr>
              <w:widowControl/>
              <w:autoSpaceDE/>
              <w:autoSpaceDN/>
              <w:ind w:left="288" w:hanging="288"/>
              <w:rPr>
                <w:rFonts w:ascii="Aptos" w:eastAsia="Aptos" w:hAnsi="Aptos"/>
                <w:i/>
                <w:kern w:val="2"/>
                <w:sz w:val="24"/>
                <w:szCs w:val="24"/>
                <w14:ligatures w14:val="standardContextual"/>
              </w:rPr>
            </w:pPr>
            <w:r w:rsidRPr="00A5549E">
              <w:rPr>
                <w:rFonts w:ascii="Aptos" w:eastAsia="Aptos" w:hAnsi="Aptos"/>
                <w:i/>
                <w:kern w:val="2"/>
                <w:sz w:val="24"/>
                <w:szCs w:val="24"/>
                <w14:ligatures w14:val="standardContextual"/>
              </w:rPr>
              <w:t>Notropis</w:t>
            </w:r>
            <w:r w:rsidRPr="00A5549E">
              <w:rPr>
                <w:rFonts w:ascii="Aptos" w:eastAsia="Aptos" w:hAnsi="Aptos"/>
                <w:i/>
                <w:spacing w:val="14"/>
                <w:kern w:val="2"/>
                <w:sz w:val="24"/>
                <w:szCs w:val="24"/>
                <w14:ligatures w14:val="standardContextual"/>
              </w:rPr>
              <w:t xml:space="preserve"> </w:t>
            </w:r>
            <w:proofErr w:type="spellStart"/>
            <w:r w:rsidRPr="00A5549E">
              <w:rPr>
                <w:rFonts w:ascii="Aptos" w:eastAsia="Aptos" w:hAnsi="Aptos"/>
                <w:i/>
                <w:kern w:val="2"/>
                <w:sz w:val="24"/>
                <w:szCs w:val="24"/>
                <w14:ligatures w14:val="standardContextual"/>
              </w:rPr>
              <w:t>heterodon</w:t>
            </w:r>
            <w:proofErr w:type="spellEnd"/>
          </w:p>
          <w:p w14:paraId="64CDABEA" w14:textId="77777777" w:rsidR="00A5549E" w:rsidRPr="00A5549E" w:rsidRDefault="00A5549E" w:rsidP="00A5549E">
            <w:pPr>
              <w:widowControl/>
              <w:autoSpaceDE/>
              <w:autoSpaceDN/>
              <w:ind w:left="288" w:hanging="288"/>
              <w:rPr>
                <w:rFonts w:ascii="Aptos" w:eastAsia="Aptos" w:hAnsi="Aptos"/>
                <w:kern w:val="2"/>
                <w:sz w:val="24"/>
                <w:szCs w:val="24"/>
                <w14:ligatures w14:val="standardContextual"/>
              </w:rPr>
            </w:pPr>
            <w:r w:rsidRPr="00A5549E">
              <w:rPr>
                <w:rFonts w:ascii="Aptos" w:eastAsia="Aptos" w:hAnsi="Aptos"/>
                <w:kern w:val="2"/>
                <w:sz w:val="24"/>
                <w:szCs w:val="24"/>
                <w14:ligatures w14:val="standardContextual"/>
              </w:rPr>
              <w:t>Blackchin</w:t>
            </w:r>
            <w:r w:rsidRPr="00A5549E">
              <w:rPr>
                <w:rFonts w:ascii="Aptos" w:eastAsia="Aptos" w:hAnsi="Aptos"/>
                <w:spacing w:val="1"/>
                <w:kern w:val="2"/>
                <w:sz w:val="24"/>
                <w:szCs w:val="24"/>
                <w14:ligatures w14:val="standardContextual"/>
              </w:rPr>
              <w:t xml:space="preserve"> </w:t>
            </w:r>
            <w:r w:rsidRPr="00A5549E">
              <w:rPr>
                <w:rFonts w:ascii="Aptos" w:eastAsia="Aptos" w:hAnsi="Aptos"/>
                <w:kern w:val="2"/>
                <w:sz w:val="24"/>
                <w:szCs w:val="24"/>
                <w14:ligatures w14:val="standardContextual"/>
              </w:rPr>
              <w:t>shiner</w:t>
            </w:r>
          </w:p>
        </w:tc>
        <w:tc>
          <w:tcPr>
            <w:tcW w:w="2610" w:type="dxa"/>
            <w:gridSpan w:val="2"/>
            <w:tcMar>
              <w:bottom w:w="144" w:type="dxa"/>
            </w:tcMar>
            <w:vAlign w:val="center"/>
          </w:tcPr>
          <w:p w14:paraId="414913AA" w14:textId="77777777" w:rsidR="00A5549E" w:rsidRPr="00A5549E" w:rsidRDefault="00A5549E" w:rsidP="00A5549E">
            <w:pPr>
              <w:widowControl/>
              <w:autoSpaceDE/>
              <w:autoSpaceDN/>
              <w:ind w:left="288" w:hanging="288"/>
              <w:jc w:val="center"/>
              <w:rPr>
                <w:rFonts w:ascii="Aptos" w:eastAsia="Aptos" w:hAnsi="Aptos"/>
                <w:kern w:val="2"/>
                <w:sz w:val="24"/>
                <w:szCs w:val="24"/>
                <w14:ligatures w14:val="standardContextual"/>
              </w:rPr>
            </w:pPr>
            <w:r w:rsidRPr="00A5549E">
              <w:rPr>
                <w:rFonts w:ascii="Aptos" w:eastAsia="Aptos" w:hAnsi="Aptos"/>
                <w:kern w:val="2"/>
                <w:sz w:val="24"/>
                <w:szCs w:val="24"/>
                <w14:ligatures w14:val="standardContextual"/>
              </w:rPr>
              <w:t>c,</w:t>
            </w:r>
            <w:r w:rsidRPr="00A5549E">
              <w:rPr>
                <w:rFonts w:ascii="Aptos" w:eastAsia="Aptos" w:hAnsi="Aptos"/>
                <w:spacing w:val="13"/>
                <w:kern w:val="2"/>
                <w:sz w:val="24"/>
                <w:szCs w:val="24"/>
                <w14:ligatures w14:val="standardContextual"/>
              </w:rPr>
              <w:t xml:space="preserve"> </w:t>
            </w:r>
            <w:r w:rsidRPr="00A5549E">
              <w:rPr>
                <w:rFonts w:ascii="Aptos" w:eastAsia="Aptos" w:hAnsi="Aptos"/>
                <w:kern w:val="2"/>
                <w:sz w:val="24"/>
                <w:szCs w:val="24"/>
                <w14:ligatures w14:val="standardContextual"/>
              </w:rPr>
              <w:t xml:space="preserve">d, </w:t>
            </w:r>
            <w:r w:rsidRPr="00A5549E">
              <w:rPr>
                <w:rFonts w:ascii="Aptos" w:eastAsia="Aptos" w:hAnsi="Aptos"/>
                <w:spacing w:val="-12"/>
                <w:kern w:val="2"/>
                <w:sz w:val="24"/>
                <w:szCs w:val="24"/>
                <w14:ligatures w14:val="standardContextual"/>
              </w:rPr>
              <w:t>e</w:t>
            </w:r>
          </w:p>
        </w:tc>
        <w:tc>
          <w:tcPr>
            <w:tcW w:w="3060" w:type="dxa"/>
            <w:gridSpan w:val="3"/>
            <w:tcMar>
              <w:bottom w:w="144" w:type="dxa"/>
            </w:tcMar>
            <w:vAlign w:val="center"/>
          </w:tcPr>
          <w:p w14:paraId="2B842A90" w14:textId="77777777" w:rsidR="00A5549E" w:rsidRPr="00A5549E" w:rsidRDefault="00A5549E" w:rsidP="00A5549E">
            <w:pPr>
              <w:widowControl/>
              <w:autoSpaceDE/>
              <w:autoSpaceDN/>
              <w:ind w:left="288" w:hanging="288"/>
              <w:jc w:val="center"/>
              <w:rPr>
                <w:rFonts w:eastAsia="Aptos"/>
                <w:kern w:val="2"/>
                <w14:ligatures w14:val="standardContextual"/>
              </w:rPr>
            </w:pPr>
            <w:r w:rsidRPr="00A5549E">
              <w:rPr>
                <w:rFonts w:eastAsia="Aptos"/>
                <w:kern w:val="2"/>
                <w14:ligatures w14:val="standardContextual"/>
              </w:rPr>
              <w:t>? Unknown</w:t>
            </w:r>
          </w:p>
          <w:p w14:paraId="0861ACEF" w14:textId="77777777" w:rsidR="00A5549E" w:rsidRPr="00A5549E" w:rsidRDefault="00A5549E" w:rsidP="00A5549E">
            <w:pPr>
              <w:widowControl/>
              <w:autoSpaceDE/>
              <w:autoSpaceDN/>
              <w:ind w:left="288" w:hanging="288"/>
              <w:jc w:val="center"/>
              <w:rPr>
                <w:rFonts w:eastAsia="Aptos"/>
                <w:kern w:val="2"/>
                <w14:ligatures w14:val="standardContextual"/>
              </w:rPr>
            </w:pPr>
            <w:r w:rsidRPr="00A5549E">
              <w:rPr>
                <w:rFonts w:eastAsia="Aptos"/>
                <w:kern w:val="2"/>
                <w14:ligatures w14:val="standardContextual"/>
              </w:rPr>
              <w:t>(Not</w:t>
            </w:r>
            <w:r w:rsidRPr="00A5549E">
              <w:rPr>
                <w:rFonts w:eastAsia="Aptos"/>
                <w:spacing w:val="10"/>
                <w:kern w:val="2"/>
                <w14:ligatures w14:val="standardContextual"/>
              </w:rPr>
              <w:t xml:space="preserve"> </w:t>
            </w:r>
            <w:r w:rsidRPr="00A5549E">
              <w:rPr>
                <w:rFonts w:eastAsia="Aptos"/>
                <w:kern w:val="2"/>
                <w14:ligatures w14:val="standardContextual"/>
              </w:rPr>
              <w:t>captures)</w:t>
            </w:r>
          </w:p>
        </w:tc>
      </w:tr>
      <w:tr w:rsidR="00A5549E" w:rsidRPr="00A5549E" w14:paraId="662D9DE9" w14:textId="77777777" w:rsidTr="00A5549E">
        <w:trPr>
          <w:trHeight w:val="20"/>
        </w:trPr>
        <w:tc>
          <w:tcPr>
            <w:tcW w:w="3248" w:type="dxa"/>
            <w:tcMar>
              <w:bottom w:w="144" w:type="dxa"/>
            </w:tcMar>
          </w:tcPr>
          <w:p w14:paraId="33D9DD33" w14:textId="77777777" w:rsidR="00A5549E" w:rsidRPr="00A5549E" w:rsidRDefault="00A5549E" w:rsidP="00A5549E">
            <w:pPr>
              <w:widowControl/>
              <w:autoSpaceDE/>
              <w:autoSpaceDN/>
              <w:ind w:left="288" w:hanging="288"/>
              <w:rPr>
                <w:rFonts w:ascii="Aptos" w:eastAsia="Aptos" w:hAnsi="Aptos"/>
                <w:i/>
                <w:kern w:val="2"/>
                <w:sz w:val="24"/>
                <w:szCs w:val="24"/>
                <w14:ligatures w14:val="standardContextual"/>
              </w:rPr>
            </w:pPr>
            <w:r w:rsidRPr="00A5549E">
              <w:rPr>
                <w:rFonts w:ascii="Aptos" w:eastAsia="Aptos" w:hAnsi="Aptos"/>
                <w:i/>
                <w:kern w:val="2"/>
                <w:sz w:val="24"/>
                <w:szCs w:val="24"/>
                <w14:ligatures w14:val="standardContextual"/>
              </w:rPr>
              <w:t>Notropis</w:t>
            </w:r>
            <w:r w:rsidRPr="00A5549E">
              <w:rPr>
                <w:rFonts w:ascii="Aptos" w:eastAsia="Aptos" w:hAnsi="Aptos"/>
                <w:i/>
                <w:spacing w:val="14"/>
                <w:kern w:val="2"/>
                <w:sz w:val="24"/>
                <w:szCs w:val="24"/>
                <w14:ligatures w14:val="standardContextual"/>
              </w:rPr>
              <w:t xml:space="preserve"> </w:t>
            </w:r>
            <w:proofErr w:type="spellStart"/>
            <w:r w:rsidRPr="00A5549E">
              <w:rPr>
                <w:rFonts w:ascii="Aptos" w:eastAsia="Aptos" w:hAnsi="Aptos"/>
                <w:i/>
                <w:kern w:val="2"/>
                <w:sz w:val="24"/>
                <w:szCs w:val="24"/>
                <w14:ligatures w14:val="standardContextual"/>
              </w:rPr>
              <w:t>heterolepis</w:t>
            </w:r>
            <w:proofErr w:type="spellEnd"/>
          </w:p>
          <w:p w14:paraId="4807ABA5" w14:textId="77777777" w:rsidR="00A5549E" w:rsidRPr="00A5549E" w:rsidRDefault="00A5549E" w:rsidP="00A5549E">
            <w:pPr>
              <w:widowControl/>
              <w:autoSpaceDE/>
              <w:autoSpaceDN/>
              <w:ind w:left="288" w:hanging="288"/>
              <w:rPr>
                <w:rFonts w:ascii="Aptos" w:eastAsia="Aptos" w:hAnsi="Aptos"/>
                <w:kern w:val="2"/>
                <w:sz w:val="24"/>
                <w:szCs w:val="24"/>
                <w14:ligatures w14:val="standardContextual"/>
              </w:rPr>
            </w:pPr>
            <w:r w:rsidRPr="00A5549E">
              <w:rPr>
                <w:rFonts w:ascii="Aptos" w:eastAsia="Aptos" w:hAnsi="Aptos"/>
                <w:kern w:val="2"/>
                <w:sz w:val="24"/>
                <w:szCs w:val="24"/>
                <w14:ligatures w14:val="standardContextual"/>
              </w:rPr>
              <w:t>Blacknose</w:t>
            </w:r>
            <w:r w:rsidRPr="00A5549E">
              <w:rPr>
                <w:rFonts w:ascii="Aptos" w:eastAsia="Aptos" w:hAnsi="Aptos"/>
                <w:spacing w:val="5"/>
                <w:kern w:val="2"/>
                <w:sz w:val="24"/>
                <w:szCs w:val="24"/>
                <w14:ligatures w14:val="standardContextual"/>
              </w:rPr>
              <w:t xml:space="preserve"> </w:t>
            </w:r>
            <w:r w:rsidRPr="00A5549E">
              <w:rPr>
                <w:rFonts w:ascii="Aptos" w:eastAsia="Aptos" w:hAnsi="Aptos"/>
                <w:kern w:val="2"/>
                <w:sz w:val="24"/>
                <w:szCs w:val="24"/>
                <w14:ligatures w14:val="standardContextual"/>
              </w:rPr>
              <w:t>shiner</w:t>
            </w:r>
          </w:p>
        </w:tc>
        <w:tc>
          <w:tcPr>
            <w:tcW w:w="2610" w:type="dxa"/>
            <w:gridSpan w:val="2"/>
            <w:tcMar>
              <w:bottom w:w="144" w:type="dxa"/>
            </w:tcMar>
            <w:vAlign w:val="center"/>
          </w:tcPr>
          <w:p w14:paraId="6950A2AB" w14:textId="77777777" w:rsidR="00A5549E" w:rsidRPr="00A5549E" w:rsidRDefault="00A5549E" w:rsidP="00A5549E">
            <w:pPr>
              <w:widowControl/>
              <w:autoSpaceDE/>
              <w:autoSpaceDN/>
              <w:ind w:left="288" w:hanging="288"/>
              <w:jc w:val="center"/>
              <w:rPr>
                <w:rFonts w:ascii="Aptos" w:eastAsia="Aptos" w:hAnsi="Aptos"/>
                <w:kern w:val="2"/>
                <w:sz w:val="24"/>
                <w:szCs w:val="24"/>
                <w14:ligatures w14:val="standardContextual"/>
              </w:rPr>
            </w:pPr>
            <w:r w:rsidRPr="00A5549E">
              <w:rPr>
                <w:rFonts w:ascii="Aptos" w:eastAsia="Aptos" w:hAnsi="Aptos"/>
                <w:kern w:val="2"/>
                <w:sz w:val="24"/>
                <w:szCs w:val="24"/>
                <w14:ligatures w14:val="standardContextual"/>
              </w:rPr>
              <w:t>a,</w:t>
            </w:r>
            <w:r w:rsidRPr="00A5549E">
              <w:rPr>
                <w:rFonts w:ascii="Aptos" w:eastAsia="Aptos" w:hAnsi="Aptos"/>
                <w:spacing w:val="13"/>
                <w:kern w:val="2"/>
                <w:sz w:val="24"/>
                <w:szCs w:val="24"/>
                <w14:ligatures w14:val="standardContextual"/>
              </w:rPr>
              <w:t xml:space="preserve"> </w:t>
            </w:r>
            <w:r w:rsidRPr="00A5549E">
              <w:rPr>
                <w:rFonts w:ascii="Aptos" w:eastAsia="Aptos" w:hAnsi="Aptos"/>
                <w:kern w:val="2"/>
                <w:sz w:val="24"/>
                <w:szCs w:val="24"/>
                <w14:ligatures w14:val="standardContextual"/>
              </w:rPr>
              <w:t>b, c,</w:t>
            </w:r>
            <w:r w:rsidRPr="00A5549E">
              <w:rPr>
                <w:rFonts w:ascii="Aptos" w:eastAsia="Aptos" w:hAnsi="Aptos"/>
                <w:spacing w:val="13"/>
                <w:kern w:val="2"/>
                <w:sz w:val="24"/>
                <w:szCs w:val="24"/>
                <w14:ligatures w14:val="standardContextual"/>
              </w:rPr>
              <w:t xml:space="preserve"> </w:t>
            </w:r>
            <w:r w:rsidRPr="00A5549E">
              <w:rPr>
                <w:rFonts w:ascii="Aptos" w:eastAsia="Aptos" w:hAnsi="Aptos"/>
                <w:kern w:val="2"/>
                <w:sz w:val="24"/>
                <w:szCs w:val="24"/>
                <w14:ligatures w14:val="standardContextual"/>
              </w:rPr>
              <w:t xml:space="preserve">d, </w:t>
            </w:r>
            <w:r w:rsidRPr="00A5549E">
              <w:rPr>
                <w:rFonts w:ascii="Aptos" w:eastAsia="Aptos" w:hAnsi="Aptos"/>
                <w:spacing w:val="-10"/>
                <w:kern w:val="2"/>
                <w:sz w:val="24"/>
                <w:szCs w:val="24"/>
                <w14:ligatures w14:val="standardContextual"/>
              </w:rPr>
              <w:t>e</w:t>
            </w:r>
          </w:p>
        </w:tc>
        <w:tc>
          <w:tcPr>
            <w:tcW w:w="3060" w:type="dxa"/>
            <w:gridSpan w:val="3"/>
            <w:tcMar>
              <w:bottom w:w="144" w:type="dxa"/>
            </w:tcMar>
            <w:vAlign w:val="center"/>
          </w:tcPr>
          <w:p w14:paraId="557D7022" w14:textId="77777777" w:rsidR="00A5549E" w:rsidRPr="00A5549E" w:rsidRDefault="00A5549E" w:rsidP="00A5549E">
            <w:pPr>
              <w:widowControl/>
              <w:autoSpaceDE/>
              <w:autoSpaceDN/>
              <w:ind w:left="288" w:hanging="288"/>
              <w:jc w:val="center"/>
              <w:rPr>
                <w:rFonts w:eastAsia="Aptos"/>
                <w:kern w:val="2"/>
                <w14:ligatures w14:val="standardContextual"/>
              </w:rPr>
            </w:pPr>
            <w:r w:rsidRPr="00A5549E">
              <w:rPr>
                <w:rFonts w:eastAsia="Aptos"/>
                <w:kern w:val="2"/>
                <w14:ligatures w14:val="standardContextual"/>
              </w:rPr>
              <w:t>Uncommon</w:t>
            </w:r>
          </w:p>
          <w:p w14:paraId="4843A56A" w14:textId="77777777" w:rsidR="00A5549E" w:rsidRPr="00A5549E" w:rsidRDefault="00A5549E" w:rsidP="00A5549E">
            <w:pPr>
              <w:widowControl/>
              <w:autoSpaceDE/>
              <w:autoSpaceDN/>
              <w:ind w:left="288" w:hanging="288"/>
              <w:jc w:val="center"/>
              <w:rPr>
                <w:rFonts w:eastAsia="Aptos"/>
                <w:kern w:val="2"/>
                <w14:ligatures w14:val="standardContextual"/>
              </w:rPr>
            </w:pPr>
            <w:r w:rsidRPr="00A5549E">
              <w:rPr>
                <w:rFonts w:eastAsia="Aptos"/>
                <w:kern w:val="2"/>
                <w14:ligatures w14:val="standardContextual"/>
              </w:rPr>
              <w:t>(10-20</w:t>
            </w:r>
            <w:r w:rsidRPr="00A5549E">
              <w:rPr>
                <w:rFonts w:eastAsia="Aptos"/>
                <w:spacing w:val="-15"/>
                <w:kern w:val="2"/>
                <w14:ligatures w14:val="standardContextual"/>
              </w:rPr>
              <w:t xml:space="preserve"> </w:t>
            </w:r>
            <w:r w:rsidRPr="00A5549E">
              <w:rPr>
                <w:rFonts w:eastAsia="Aptos"/>
                <w:kern w:val="2"/>
                <w14:ligatures w14:val="standardContextual"/>
              </w:rPr>
              <w:t>captures)</w:t>
            </w:r>
          </w:p>
        </w:tc>
      </w:tr>
      <w:tr w:rsidR="00A5549E" w:rsidRPr="00A5549E" w14:paraId="36F7F653" w14:textId="77777777" w:rsidTr="00A5549E">
        <w:trPr>
          <w:trHeight w:val="20"/>
        </w:trPr>
        <w:tc>
          <w:tcPr>
            <w:tcW w:w="3248" w:type="dxa"/>
            <w:tcMar>
              <w:bottom w:w="144" w:type="dxa"/>
            </w:tcMar>
          </w:tcPr>
          <w:p w14:paraId="7F0FDBA4" w14:textId="77777777" w:rsidR="00A5549E" w:rsidRPr="00A5549E" w:rsidRDefault="00A5549E" w:rsidP="00A5549E">
            <w:pPr>
              <w:widowControl/>
              <w:autoSpaceDE/>
              <w:autoSpaceDN/>
              <w:ind w:left="288" w:hanging="288"/>
              <w:rPr>
                <w:rFonts w:ascii="Aptos" w:eastAsia="Aptos" w:hAnsi="Aptos"/>
                <w:i/>
                <w:kern w:val="2"/>
                <w:sz w:val="24"/>
                <w:szCs w:val="24"/>
                <w14:ligatures w14:val="standardContextual"/>
              </w:rPr>
            </w:pPr>
            <w:r w:rsidRPr="00A5549E">
              <w:rPr>
                <w:rFonts w:ascii="Aptos" w:eastAsia="Aptos" w:hAnsi="Aptos"/>
                <w:i/>
                <w:kern w:val="2"/>
                <w:sz w:val="24"/>
                <w:szCs w:val="24"/>
                <w14:ligatures w14:val="standardContextual"/>
              </w:rPr>
              <w:t>Notropis</w:t>
            </w:r>
            <w:r w:rsidRPr="00A5549E">
              <w:rPr>
                <w:rFonts w:ascii="Aptos" w:eastAsia="Aptos" w:hAnsi="Aptos"/>
                <w:i/>
                <w:spacing w:val="12"/>
                <w:kern w:val="2"/>
                <w:sz w:val="24"/>
                <w:szCs w:val="24"/>
                <w14:ligatures w14:val="standardContextual"/>
              </w:rPr>
              <w:t xml:space="preserve"> </w:t>
            </w:r>
            <w:proofErr w:type="spellStart"/>
            <w:r w:rsidRPr="00A5549E">
              <w:rPr>
                <w:rFonts w:ascii="Aptos" w:eastAsia="Aptos" w:hAnsi="Aptos"/>
                <w:i/>
                <w:kern w:val="2"/>
                <w:sz w:val="24"/>
                <w:szCs w:val="24"/>
                <w14:ligatures w14:val="standardContextual"/>
              </w:rPr>
              <w:t>rubellus</w:t>
            </w:r>
            <w:proofErr w:type="spellEnd"/>
          </w:p>
          <w:p w14:paraId="1E6A2747" w14:textId="77777777" w:rsidR="00A5549E" w:rsidRPr="00A5549E" w:rsidRDefault="00A5549E" w:rsidP="00A5549E">
            <w:pPr>
              <w:widowControl/>
              <w:autoSpaceDE/>
              <w:autoSpaceDN/>
              <w:ind w:left="288" w:hanging="288"/>
              <w:rPr>
                <w:rFonts w:ascii="Aptos" w:eastAsia="Aptos" w:hAnsi="Aptos"/>
                <w:kern w:val="2"/>
                <w:sz w:val="24"/>
                <w:szCs w:val="24"/>
                <w14:ligatures w14:val="standardContextual"/>
              </w:rPr>
            </w:pPr>
            <w:proofErr w:type="spellStart"/>
            <w:r w:rsidRPr="00A5549E">
              <w:rPr>
                <w:rFonts w:ascii="Aptos" w:eastAsia="Aptos" w:hAnsi="Aptos"/>
                <w:kern w:val="2"/>
                <w:sz w:val="24"/>
                <w:szCs w:val="24"/>
                <w14:ligatures w14:val="standardContextual"/>
              </w:rPr>
              <w:t>Rosyface</w:t>
            </w:r>
            <w:proofErr w:type="spellEnd"/>
            <w:r w:rsidRPr="00A5549E">
              <w:rPr>
                <w:rFonts w:ascii="Aptos" w:eastAsia="Aptos" w:hAnsi="Aptos"/>
                <w:spacing w:val="6"/>
                <w:kern w:val="2"/>
                <w:sz w:val="24"/>
                <w:szCs w:val="24"/>
                <w14:ligatures w14:val="standardContextual"/>
              </w:rPr>
              <w:t xml:space="preserve"> </w:t>
            </w:r>
            <w:r w:rsidRPr="00A5549E">
              <w:rPr>
                <w:rFonts w:ascii="Aptos" w:eastAsia="Aptos" w:hAnsi="Aptos"/>
                <w:kern w:val="2"/>
                <w:sz w:val="24"/>
                <w:szCs w:val="24"/>
                <w14:ligatures w14:val="standardContextual"/>
              </w:rPr>
              <w:t>shiner</w:t>
            </w:r>
          </w:p>
        </w:tc>
        <w:tc>
          <w:tcPr>
            <w:tcW w:w="2610" w:type="dxa"/>
            <w:gridSpan w:val="2"/>
            <w:tcMar>
              <w:bottom w:w="144" w:type="dxa"/>
            </w:tcMar>
            <w:vAlign w:val="center"/>
          </w:tcPr>
          <w:p w14:paraId="69719CA4" w14:textId="77777777" w:rsidR="00A5549E" w:rsidRPr="00A5549E" w:rsidRDefault="00A5549E" w:rsidP="00A5549E">
            <w:pPr>
              <w:widowControl/>
              <w:autoSpaceDE/>
              <w:autoSpaceDN/>
              <w:ind w:left="288" w:hanging="288"/>
              <w:jc w:val="center"/>
              <w:rPr>
                <w:rFonts w:ascii="Aptos" w:eastAsia="Aptos" w:hAnsi="Aptos"/>
                <w:kern w:val="2"/>
                <w:sz w:val="24"/>
                <w:szCs w:val="24"/>
                <w14:ligatures w14:val="standardContextual"/>
              </w:rPr>
            </w:pPr>
            <w:r w:rsidRPr="00A5549E">
              <w:rPr>
                <w:rFonts w:ascii="Aptos" w:eastAsia="Aptos" w:hAnsi="Aptos"/>
                <w:spacing w:val="-10"/>
                <w:kern w:val="2"/>
                <w:sz w:val="24"/>
                <w:szCs w:val="24"/>
                <w14:ligatures w14:val="standardContextual"/>
              </w:rPr>
              <w:t>e</w:t>
            </w:r>
          </w:p>
        </w:tc>
        <w:tc>
          <w:tcPr>
            <w:tcW w:w="3060" w:type="dxa"/>
            <w:gridSpan w:val="3"/>
            <w:tcMar>
              <w:bottom w:w="144" w:type="dxa"/>
            </w:tcMar>
            <w:vAlign w:val="center"/>
          </w:tcPr>
          <w:p w14:paraId="46933537" w14:textId="77777777" w:rsidR="00A5549E" w:rsidRPr="00A5549E" w:rsidRDefault="00A5549E" w:rsidP="00A5549E">
            <w:pPr>
              <w:widowControl/>
              <w:autoSpaceDE/>
              <w:autoSpaceDN/>
              <w:ind w:left="288" w:hanging="288"/>
              <w:jc w:val="center"/>
              <w:rPr>
                <w:rFonts w:eastAsia="Aptos"/>
                <w:kern w:val="2"/>
                <w14:ligatures w14:val="standardContextual"/>
              </w:rPr>
            </w:pPr>
            <w:r w:rsidRPr="00A5549E">
              <w:rPr>
                <w:rFonts w:eastAsia="Aptos"/>
                <w:kern w:val="2"/>
                <w14:ligatures w14:val="standardContextual"/>
              </w:rPr>
              <w:t>? Unknown</w:t>
            </w:r>
          </w:p>
          <w:p w14:paraId="186D5F91" w14:textId="77777777" w:rsidR="00A5549E" w:rsidRPr="00A5549E" w:rsidRDefault="00A5549E" w:rsidP="00A5549E">
            <w:pPr>
              <w:widowControl/>
              <w:autoSpaceDE/>
              <w:autoSpaceDN/>
              <w:ind w:left="288" w:hanging="288"/>
              <w:jc w:val="center"/>
              <w:rPr>
                <w:rFonts w:eastAsia="Aptos"/>
                <w:kern w:val="2"/>
                <w14:ligatures w14:val="standardContextual"/>
              </w:rPr>
            </w:pPr>
            <w:r w:rsidRPr="00A5549E">
              <w:rPr>
                <w:rFonts w:eastAsia="Aptos"/>
                <w:kern w:val="2"/>
                <w14:ligatures w14:val="standardContextual"/>
              </w:rPr>
              <w:t>(Not</w:t>
            </w:r>
            <w:r w:rsidRPr="00A5549E">
              <w:rPr>
                <w:rFonts w:eastAsia="Aptos"/>
                <w:spacing w:val="10"/>
                <w:kern w:val="2"/>
                <w14:ligatures w14:val="standardContextual"/>
              </w:rPr>
              <w:t xml:space="preserve"> </w:t>
            </w:r>
            <w:r w:rsidRPr="00A5549E">
              <w:rPr>
                <w:rFonts w:eastAsia="Aptos"/>
                <w:kern w:val="2"/>
                <w14:ligatures w14:val="standardContextual"/>
              </w:rPr>
              <w:t>captures)</w:t>
            </w:r>
          </w:p>
        </w:tc>
      </w:tr>
      <w:tr w:rsidR="00A5549E" w:rsidRPr="00A5549E" w14:paraId="761A7999" w14:textId="77777777" w:rsidTr="00A5549E">
        <w:trPr>
          <w:trHeight w:val="20"/>
        </w:trPr>
        <w:tc>
          <w:tcPr>
            <w:tcW w:w="3248" w:type="dxa"/>
            <w:tcMar>
              <w:bottom w:w="144" w:type="dxa"/>
            </w:tcMar>
          </w:tcPr>
          <w:p w14:paraId="61B18DEA" w14:textId="77777777" w:rsidR="00A5549E" w:rsidRPr="00A5549E" w:rsidRDefault="00A5549E" w:rsidP="00A5549E">
            <w:pPr>
              <w:widowControl/>
              <w:autoSpaceDE/>
              <w:autoSpaceDN/>
              <w:ind w:left="288" w:hanging="288"/>
              <w:rPr>
                <w:rFonts w:ascii="Aptos" w:eastAsia="Aptos" w:hAnsi="Aptos"/>
                <w:i/>
                <w:kern w:val="2"/>
                <w:sz w:val="24"/>
                <w:szCs w:val="24"/>
                <w14:ligatures w14:val="standardContextual"/>
              </w:rPr>
            </w:pPr>
            <w:r w:rsidRPr="00A5549E">
              <w:rPr>
                <w:rFonts w:ascii="Aptos" w:eastAsia="Aptos" w:hAnsi="Aptos"/>
                <w:i/>
                <w:kern w:val="2"/>
                <w:sz w:val="24"/>
                <w:szCs w:val="24"/>
                <w14:ligatures w14:val="standardContextual"/>
              </w:rPr>
              <w:t>Notropis</w:t>
            </w:r>
            <w:r w:rsidRPr="00A5549E">
              <w:rPr>
                <w:rFonts w:ascii="Aptos" w:eastAsia="Aptos" w:hAnsi="Aptos"/>
                <w:i/>
                <w:spacing w:val="14"/>
                <w:kern w:val="2"/>
                <w:sz w:val="24"/>
                <w:szCs w:val="24"/>
                <w14:ligatures w14:val="standardContextual"/>
              </w:rPr>
              <w:t xml:space="preserve"> </w:t>
            </w:r>
            <w:proofErr w:type="spellStart"/>
            <w:r w:rsidRPr="00A5549E">
              <w:rPr>
                <w:rFonts w:ascii="Aptos" w:eastAsia="Aptos" w:hAnsi="Aptos"/>
                <w:i/>
                <w:kern w:val="2"/>
                <w:sz w:val="24"/>
                <w:szCs w:val="24"/>
                <w14:ligatures w14:val="standardContextual"/>
              </w:rPr>
              <w:t>stramineus</w:t>
            </w:r>
            <w:proofErr w:type="spellEnd"/>
          </w:p>
          <w:p w14:paraId="739E39F3" w14:textId="77777777" w:rsidR="00A5549E" w:rsidRPr="00A5549E" w:rsidRDefault="00A5549E" w:rsidP="00A5549E">
            <w:pPr>
              <w:widowControl/>
              <w:autoSpaceDE/>
              <w:autoSpaceDN/>
              <w:ind w:left="288" w:hanging="288"/>
              <w:rPr>
                <w:rFonts w:ascii="Aptos" w:eastAsia="Aptos" w:hAnsi="Aptos"/>
                <w:kern w:val="2"/>
                <w:sz w:val="24"/>
                <w:szCs w:val="24"/>
                <w14:ligatures w14:val="standardContextual"/>
              </w:rPr>
            </w:pPr>
            <w:r w:rsidRPr="00A5549E">
              <w:rPr>
                <w:rFonts w:ascii="Aptos" w:eastAsia="Aptos" w:hAnsi="Aptos"/>
                <w:kern w:val="2"/>
                <w:sz w:val="24"/>
                <w:szCs w:val="24"/>
                <w14:ligatures w14:val="standardContextual"/>
              </w:rPr>
              <w:t>Sand shiner</w:t>
            </w:r>
          </w:p>
        </w:tc>
        <w:tc>
          <w:tcPr>
            <w:tcW w:w="2610" w:type="dxa"/>
            <w:gridSpan w:val="2"/>
            <w:tcMar>
              <w:bottom w:w="144" w:type="dxa"/>
            </w:tcMar>
            <w:vAlign w:val="center"/>
          </w:tcPr>
          <w:p w14:paraId="1822075B" w14:textId="77777777" w:rsidR="00A5549E" w:rsidRPr="00A5549E" w:rsidRDefault="00A5549E" w:rsidP="00A5549E">
            <w:pPr>
              <w:widowControl/>
              <w:autoSpaceDE/>
              <w:autoSpaceDN/>
              <w:ind w:left="288" w:hanging="288"/>
              <w:jc w:val="center"/>
              <w:rPr>
                <w:rFonts w:ascii="Aptos" w:eastAsia="Aptos" w:hAnsi="Aptos"/>
                <w:kern w:val="2"/>
                <w:sz w:val="24"/>
                <w:szCs w:val="24"/>
                <w14:ligatures w14:val="standardContextual"/>
              </w:rPr>
            </w:pPr>
            <w:r w:rsidRPr="00A5549E">
              <w:rPr>
                <w:rFonts w:ascii="Aptos" w:eastAsia="Aptos" w:hAnsi="Aptos"/>
                <w:kern w:val="2"/>
                <w:sz w:val="24"/>
                <w:szCs w:val="24"/>
                <w14:ligatures w14:val="standardContextual"/>
              </w:rPr>
              <w:t>a,</w:t>
            </w:r>
            <w:r w:rsidRPr="00A5549E">
              <w:rPr>
                <w:rFonts w:ascii="Aptos" w:eastAsia="Aptos" w:hAnsi="Aptos"/>
                <w:spacing w:val="13"/>
                <w:kern w:val="2"/>
                <w:sz w:val="24"/>
                <w:szCs w:val="24"/>
                <w14:ligatures w14:val="standardContextual"/>
              </w:rPr>
              <w:t xml:space="preserve"> </w:t>
            </w:r>
            <w:r w:rsidRPr="00A5549E">
              <w:rPr>
                <w:rFonts w:ascii="Aptos" w:eastAsia="Aptos" w:hAnsi="Aptos"/>
                <w:kern w:val="2"/>
                <w:sz w:val="24"/>
                <w:szCs w:val="24"/>
                <w14:ligatures w14:val="standardContextual"/>
              </w:rPr>
              <w:t xml:space="preserve">b, </w:t>
            </w:r>
            <w:r w:rsidRPr="00A5549E">
              <w:rPr>
                <w:rFonts w:ascii="Aptos" w:eastAsia="Aptos" w:hAnsi="Aptos"/>
                <w:spacing w:val="-12"/>
                <w:kern w:val="2"/>
                <w:sz w:val="24"/>
                <w:szCs w:val="24"/>
                <w14:ligatures w14:val="standardContextual"/>
              </w:rPr>
              <w:t>c</w:t>
            </w:r>
          </w:p>
        </w:tc>
        <w:tc>
          <w:tcPr>
            <w:tcW w:w="3060" w:type="dxa"/>
            <w:gridSpan w:val="3"/>
            <w:tcMar>
              <w:bottom w:w="144" w:type="dxa"/>
            </w:tcMar>
            <w:vAlign w:val="center"/>
          </w:tcPr>
          <w:p w14:paraId="6C80ED12" w14:textId="77777777" w:rsidR="00A5549E" w:rsidRPr="00A5549E" w:rsidRDefault="00A5549E" w:rsidP="00A5549E">
            <w:pPr>
              <w:widowControl/>
              <w:autoSpaceDE/>
              <w:autoSpaceDN/>
              <w:ind w:left="288" w:hanging="288"/>
              <w:jc w:val="center"/>
              <w:rPr>
                <w:rFonts w:eastAsia="Aptos"/>
                <w:kern w:val="2"/>
                <w14:ligatures w14:val="standardContextual"/>
              </w:rPr>
            </w:pPr>
            <w:r w:rsidRPr="00A5549E">
              <w:rPr>
                <w:rFonts w:eastAsia="Aptos"/>
                <w:kern w:val="2"/>
                <w14:ligatures w14:val="standardContextual"/>
              </w:rPr>
              <w:t>Abundant</w:t>
            </w:r>
          </w:p>
          <w:p w14:paraId="2913C287" w14:textId="77777777" w:rsidR="00A5549E" w:rsidRPr="00A5549E" w:rsidRDefault="00A5549E" w:rsidP="00A5549E">
            <w:pPr>
              <w:widowControl/>
              <w:autoSpaceDE/>
              <w:autoSpaceDN/>
              <w:ind w:left="288" w:hanging="288"/>
              <w:jc w:val="center"/>
              <w:rPr>
                <w:rFonts w:eastAsia="Aptos"/>
                <w:kern w:val="2"/>
                <w14:ligatures w14:val="standardContextual"/>
              </w:rPr>
            </w:pPr>
            <w:r w:rsidRPr="00A5549E">
              <w:rPr>
                <w:rFonts w:eastAsia="Aptos"/>
                <w:kern w:val="2"/>
                <w14:ligatures w14:val="standardContextual"/>
              </w:rPr>
              <w:t>(More than</w:t>
            </w:r>
            <w:r w:rsidRPr="00A5549E">
              <w:rPr>
                <w:rFonts w:eastAsia="Aptos"/>
                <w:spacing w:val="6"/>
                <w:kern w:val="2"/>
                <w14:ligatures w14:val="standardContextual"/>
              </w:rPr>
              <w:t xml:space="preserve"> </w:t>
            </w:r>
            <w:r w:rsidRPr="00A5549E">
              <w:rPr>
                <w:rFonts w:eastAsia="Aptos"/>
                <w:kern w:val="2"/>
                <w14:ligatures w14:val="standardContextual"/>
              </w:rPr>
              <w:t>50 captures)</w:t>
            </w:r>
          </w:p>
        </w:tc>
      </w:tr>
      <w:tr w:rsidR="00A5549E" w:rsidRPr="00A5549E" w14:paraId="21756F65" w14:textId="77777777" w:rsidTr="00A5549E">
        <w:trPr>
          <w:trHeight w:val="20"/>
        </w:trPr>
        <w:tc>
          <w:tcPr>
            <w:tcW w:w="3248" w:type="dxa"/>
            <w:tcMar>
              <w:bottom w:w="144" w:type="dxa"/>
            </w:tcMar>
          </w:tcPr>
          <w:p w14:paraId="70B7EA80" w14:textId="77777777" w:rsidR="00A5549E" w:rsidRPr="00A5549E" w:rsidRDefault="00A5549E" w:rsidP="00A5549E">
            <w:pPr>
              <w:widowControl/>
              <w:autoSpaceDE/>
              <w:autoSpaceDN/>
              <w:ind w:left="288" w:hanging="288"/>
              <w:rPr>
                <w:rFonts w:ascii="Aptos" w:eastAsia="Aptos" w:hAnsi="Aptos"/>
                <w:i/>
                <w:kern w:val="2"/>
                <w:sz w:val="24"/>
                <w:szCs w:val="24"/>
                <w14:ligatures w14:val="standardContextual"/>
              </w:rPr>
            </w:pPr>
            <w:r w:rsidRPr="00A5549E">
              <w:rPr>
                <w:rFonts w:ascii="Aptos" w:eastAsia="Aptos" w:hAnsi="Aptos"/>
                <w:i/>
                <w:kern w:val="2"/>
                <w:sz w:val="24"/>
                <w:szCs w:val="24"/>
                <w14:ligatures w14:val="standardContextual"/>
              </w:rPr>
              <w:t>Notropis</w:t>
            </w:r>
            <w:r w:rsidRPr="00A5549E">
              <w:rPr>
                <w:rFonts w:ascii="Aptos" w:eastAsia="Aptos" w:hAnsi="Aptos"/>
                <w:i/>
                <w:spacing w:val="14"/>
                <w:kern w:val="2"/>
                <w:sz w:val="24"/>
                <w:szCs w:val="24"/>
                <w14:ligatures w14:val="standardContextual"/>
              </w:rPr>
              <w:t xml:space="preserve"> </w:t>
            </w:r>
            <w:proofErr w:type="spellStart"/>
            <w:r w:rsidRPr="00A5549E">
              <w:rPr>
                <w:rFonts w:ascii="Aptos" w:eastAsia="Aptos" w:hAnsi="Aptos"/>
                <w:i/>
                <w:kern w:val="2"/>
                <w:sz w:val="24"/>
                <w:szCs w:val="24"/>
                <w14:ligatures w14:val="standardContextual"/>
              </w:rPr>
              <w:t>texanus</w:t>
            </w:r>
            <w:proofErr w:type="spellEnd"/>
          </w:p>
          <w:p w14:paraId="5AAC1D85" w14:textId="77777777" w:rsidR="00A5549E" w:rsidRPr="00A5549E" w:rsidRDefault="00A5549E" w:rsidP="00A5549E">
            <w:pPr>
              <w:widowControl/>
              <w:autoSpaceDE/>
              <w:autoSpaceDN/>
              <w:ind w:left="288" w:hanging="288"/>
              <w:rPr>
                <w:rFonts w:ascii="Aptos" w:eastAsia="Aptos" w:hAnsi="Aptos"/>
                <w:kern w:val="2"/>
                <w:sz w:val="24"/>
                <w:szCs w:val="24"/>
                <w14:ligatures w14:val="standardContextual"/>
              </w:rPr>
            </w:pPr>
            <w:r w:rsidRPr="00A5549E">
              <w:rPr>
                <w:rFonts w:ascii="Aptos" w:eastAsia="Aptos" w:hAnsi="Aptos"/>
                <w:kern w:val="2"/>
                <w:sz w:val="24"/>
                <w:szCs w:val="24"/>
                <w14:ligatures w14:val="standardContextual"/>
              </w:rPr>
              <w:t>Weed</w:t>
            </w:r>
            <w:r w:rsidRPr="00A5549E">
              <w:rPr>
                <w:rFonts w:ascii="Aptos" w:eastAsia="Aptos" w:hAnsi="Aptos"/>
                <w:spacing w:val="10"/>
                <w:kern w:val="2"/>
                <w:sz w:val="24"/>
                <w:szCs w:val="24"/>
                <w14:ligatures w14:val="standardContextual"/>
              </w:rPr>
              <w:t xml:space="preserve"> </w:t>
            </w:r>
            <w:r w:rsidRPr="00A5549E">
              <w:rPr>
                <w:rFonts w:ascii="Aptos" w:eastAsia="Aptos" w:hAnsi="Aptos"/>
                <w:kern w:val="2"/>
                <w:sz w:val="24"/>
                <w:szCs w:val="24"/>
                <w14:ligatures w14:val="standardContextual"/>
              </w:rPr>
              <w:t>shiner</w:t>
            </w:r>
          </w:p>
        </w:tc>
        <w:tc>
          <w:tcPr>
            <w:tcW w:w="2610" w:type="dxa"/>
            <w:gridSpan w:val="2"/>
            <w:tcMar>
              <w:bottom w:w="144" w:type="dxa"/>
            </w:tcMar>
            <w:vAlign w:val="center"/>
          </w:tcPr>
          <w:p w14:paraId="17F55C3F" w14:textId="77777777" w:rsidR="00A5549E" w:rsidRPr="00A5549E" w:rsidRDefault="00A5549E" w:rsidP="00A5549E">
            <w:pPr>
              <w:widowControl/>
              <w:autoSpaceDE/>
              <w:autoSpaceDN/>
              <w:ind w:left="288" w:hanging="288"/>
              <w:jc w:val="center"/>
              <w:rPr>
                <w:rFonts w:ascii="Aptos" w:eastAsia="Aptos" w:hAnsi="Aptos"/>
                <w:kern w:val="2"/>
                <w:sz w:val="24"/>
                <w:szCs w:val="24"/>
                <w14:ligatures w14:val="standardContextual"/>
              </w:rPr>
            </w:pPr>
            <w:r w:rsidRPr="00A5549E">
              <w:rPr>
                <w:rFonts w:ascii="Aptos" w:eastAsia="Aptos" w:hAnsi="Aptos"/>
                <w:kern w:val="2"/>
                <w:sz w:val="24"/>
                <w:szCs w:val="24"/>
                <w14:ligatures w14:val="standardContextual"/>
              </w:rPr>
              <w:t>a,</w:t>
            </w:r>
            <w:r w:rsidRPr="00A5549E">
              <w:rPr>
                <w:rFonts w:ascii="Aptos" w:eastAsia="Aptos" w:hAnsi="Aptos"/>
                <w:spacing w:val="13"/>
                <w:kern w:val="2"/>
                <w:sz w:val="24"/>
                <w:szCs w:val="24"/>
                <w14:ligatures w14:val="standardContextual"/>
              </w:rPr>
              <w:t xml:space="preserve"> </w:t>
            </w:r>
            <w:r w:rsidRPr="00A5549E">
              <w:rPr>
                <w:rFonts w:ascii="Aptos" w:eastAsia="Aptos" w:hAnsi="Aptos"/>
                <w:kern w:val="2"/>
                <w:sz w:val="24"/>
                <w:szCs w:val="24"/>
                <w14:ligatures w14:val="standardContextual"/>
              </w:rPr>
              <w:t xml:space="preserve">b, </w:t>
            </w:r>
            <w:r w:rsidRPr="00A5549E">
              <w:rPr>
                <w:rFonts w:ascii="Aptos" w:eastAsia="Aptos" w:hAnsi="Aptos"/>
                <w:spacing w:val="-12"/>
                <w:kern w:val="2"/>
                <w:sz w:val="24"/>
                <w:szCs w:val="24"/>
                <w14:ligatures w14:val="standardContextual"/>
              </w:rPr>
              <w:t>e</w:t>
            </w:r>
          </w:p>
        </w:tc>
        <w:tc>
          <w:tcPr>
            <w:tcW w:w="3060" w:type="dxa"/>
            <w:gridSpan w:val="3"/>
            <w:tcMar>
              <w:bottom w:w="144" w:type="dxa"/>
            </w:tcMar>
            <w:vAlign w:val="center"/>
          </w:tcPr>
          <w:p w14:paraId="3AE0AA10" w14:textId="77777777" w:rsidR="00A5549E" w:rsidRPr="00A5549E" w:rsidRDefault="00A5549E" w:rsidP="00A5549E">
            <w:pPr>
              <w:widowControl/>
              <w:autoSpaceDE/>
              <w:autoSpaceDN/>
              <w:ind w:left="288" w:hanging="288"/>
              <w:jc w:val="center"/>
              <w:rPr>
                <w:rFonts w:eastAsia="Aptos"/>
                <w:kern w:val="2"/>
                <w14:ligatures w14:val="standardContextual"/>
              </w:rPr>
            </w:pPr>
            <w:r w:rsidRPr="00A5549E">
              <w:rPr>
                <w:rFonts w:eastAsia="Aptos"/>
                <w:kern w:val="2"/>
                <w14:ligatures w14:val="standardContextual"/>
              </w:rPr>
              <w:t>Uncommon</w:t>
            </w:r>
          </w:p>
          <w:p w14:paraId="57E90519" w14:textId="77777777" w:rsidR="00A5549E" w:rsidRPr="00A5549E" w:rsidRDefault="00A5549E" w:rsidP="00A5549E">
            <w:pPr>
              <w:widowControl/>
              <w:autoSpaceDE/>
              <w:autoSpaceDN/>
              <w:ind w:left="288" w:hanging="288"/>
              <w:jc w:val="center"/>
              <w:rPr>
                <w:rFonts w:eastAsia="Aptos"/>
                <w:kern w:val="2"/>
                <w14:ligatures w14:val="standardContextual"/>
              </w:rPr>
            </w:pPr>
            <w:r w:rsidRPr="00A5549E">
              <w:rPr>
                <w:rFonts w:eastAsia="Aptos"/>
                <w:kern w:val="2"/>
                <w14:ligatures w14:val="standardContextual"/>
              </w:rPr>
              <w:t>(10-20</w:t>
            </w:r>
            <w:r w:rsidRPr="00A5549E">
              <w:rPr>
                <w:rFonts w:eastAsia="Aptos"/>
                <w:spacing w:val="-15"/>
                <w:kern w:val="2"/>
                <w14:ligatures w14:val="standardContextual"/>
              </w:rPr>
              <w:t xml:space="preserve"> </w:t>
            </w:r>
            <w:r w:rsidRPr="00A5549E">
              <w:rPr>
                <w:rFonts w:eastAsia="Aptos"/>
                <w:kern w:val="2"/>
                <w14:ligatures w14:val="standardContextual"/>
              </w:rPr>
              <w:t>captures)</w:t>
            </w:r>
          </w:p>
        </w:tc>
      </w:tr>
      <w:tr w:rsidR="00A5549E" w:rsidRPr="00A5549E" w14:paraId="06E0EB92" w14:textId="77777777" w:rsidTr="00A5549E">
        <w:trPr>
          <w:trHeight w:val="20"/>
        </w:trPr>
        <w:tc>
          <w:tcPr>
            <w:tcW w:w="3248" w:type="dxa"/>
            <w:tcMar>
              <w:bottom w:w="144" w:type="dxa"/>
            </w:tcMar>
          </w:tcPr>
          <w:p w14:paraId="313F2AF7" w14:textId="77777777" w:rsidR="00A5549E" w:rsidRPr="00A5549E" w:rsidRDefault="00A5549E" w:rsidP="00A5549E">
            <w:pPr>
              <w:widowControl/>
              <w:autoSpaceDE/>
              <w:autoSpaceDN/>
              <w:ind w:left="288" w:hanging="288"/>
              <w:rPr>
                <w:rFonts w:ascii="Aptos" w:eastAsia="Aptos" w:hAnsi="Aptos"/>
                <w:i/>
                <w:kern w:val="2"/>
                <w:sz w:val="24"/>
                <w:szCs w:val="24"/>
                <w14:ligatures w14:val="standardContextual"/>
              </w:rPr>
            </w:pPr>
            <w:proofErr w:type="spellStart"/>
            <w:r w:rsidRPr="00A5549E">
              <w:rPr>
                <w:rFonts w:ascii="Aptos" w:eastAsia="Aptos" w:hAnsi="Aptos"/>
                <w:i/>
                <w:kern w:val="2"/>
                <w:sz w:val="24"/>
                <w:szCs w:val="24"/>
                <w14:ligatures w14:val="standardContextual"/>
              </w:rPr>
              <w:t>Pimephales</w:t>
            </w:r>
            <w:proofErr w:type="spellEnd"/>
            <w:r w:rsidRPr="00A5549E">
              <w:rPr>
                <w:rFonts w:ascii="Aptos" w:eastAsia="Aptos" w:hAnsi="Aptos"/>
                <w:i/>
                <w:spacing w:val="5"/>
                <w:kern w:val="2"/>
                <w:sz w:val="24"/>
                <w:szCs w:val="24"/>
                <w14:ligatures w14:val="standardContextual"/>
              </w:rPr>
              <w:t xml:space="preserve"> </w:t>
            </w:r>
            <w:r w:rsidRPr="00A5549E">
              <w:rPr>
                <w:rFonts w:ascii="Aptos" w:eastAsia="Aptos" w:hAnsi="Aptos"/>
                <w:i/>
                <w:kern w:val="2"/>
                <w:sz w:val="24"/>
                <w:szCs w:val="24"/>
                <w14:ligatures w14:val="standardContextual"/>
              </w:rPr>
              <w:t>notatus</w:t>
            </w:r>
          </w:p>
          <w:p w14:paraId="5F602530" w14:textId="77777777" w:rsidR="00A5549E" w:rsidRPr="00A5549E" w:rsidRDefault="00A5549E" w:rsidP="00A5549E">
            <w:pPr>
              <w:widowControl/>
              <w:autoSpaceDE/>
              <w:autoSpaceDN/>
              <w:ind w:left="288" w:hanging="288"/>
              <w:rPr>
                <w:rFonts w:ascii="Aptos" w:eastAsia="Aptos" w:hAnsi="Aptos"/>
                <w:kern w:val="2"/>
                <w:sz w:val="24"/>
                <w:szCs w:val="24"/>
                <w14:ligatures w14:val="standardContextual"/>
              </w:rPr>
            </w:pPr>
            <w:r w:rsidRPr="00A5549E">
              <w:rPr>
                <w:rFonts w:ascii="Aptos" w:eastAsia="Aptos" w:hAnsi="Aptos"/>
                <w:kern w:val="2"/>
                <w:sz w:val="24"/>
                <w:szCs w:val="24"/>
                <w14:ligatures w14:val="standardContextual"/>
              </w:rPr>
              <w:t>Bluntnose</w:t>
            </w:r>
            <w:r w:rsidRPr="00A5549E">
              <w:rPr>
                <w:rFonts w:ascii="Aptos" w:eastAsia="Aptos" w:hAnsi="Aptos"/>
                <w:spacing w:val="1"/>
                <w:kern w:val="2"/>
                <w:sz w:val="24"/>
                <w:szCs w:val="24"/>
                <w14:ligatures w14:val="standardContextual"/>
              </w:rPr>
              <w:t xml:space="preserve"> </w:t>
            </w:r>
            <w:r w:rsidRPr="00A5549E">
              <w:rPr>
                <w:rFonts w:ascii="Aptos" w:eastAsia="Aptos" w:hAnsi="Aptos"/>
                <w:kern w:val="2"/>
                <w:sz w:val="24"/>
                <w:szCs w:val="24"/>
                <w14:ligatures w14:val="standardContextual"/>
              </w:rPr>
              <w:t>minnow</w:t>
            </w:r>
          </w:p>
        </w:tc>
        <w:tc>
          <w:tcPr>
            <w:tcW w:w="2610" w:type="dxa"/>
            <w:gridSpan w:val="2"/>
            <w:tcMar>
              <w:bottom w:w="144" w:type="dxa"/>
            </w:tcMar>
            <w:vAlign w:val="center"/>
          </w:tcPr>
          <w:p w14:paraId="067F8C04" w14:textId="77777777" w:rsidR="00A5549E" w:rsidRPr="00A5549E" w:rsidRDefault="00A5549E" w:rsidP="00A5549E">
            <w:pPr>
              <w:widowControl/>
              <w:autoSpaceDE/>
              <w:autoSpaceDN/>
              <w:ind w:left="288" w:hanging="288"/>
              <w:jc w:val="center"/>
              <w:rPr>
                <w:rFonts w:ascii="Aptos" w:eastAsia="Aptos" w:hAnsi="Aptos"/>
                <w:kern w:val="2"/>
                <w:sz w:val="24"/>
                <w:szCs w:val="24"/>
                <w14:ligatures w14:val="standardContextual"/>
              </w:rPr>
            </w:pPr>
            <w:r w:rsidRPr="00A5549E">
              <w:rPr>
                <w:rFonts w:ascii="Aptos" w:eastAsia="Aptos" w:hAnsi="Aptos"/>
                <w:kern w:val="2"/>
                <w:sz w:val="24"/>
                <w:szCs w:val="24"/>
                <w14:ligatures w14:val="standardContextual"/>
              </w:rPr>
              <w:t>a,</w:t>
            </w:r>
            <w:r w:rsidRPr="00A5549E">
              <w:rPr>
                <w:rFonts w:ascii="Aptos" w:eastAsia="Aptos" w:hAnsi="Aptos"/>
                <w:spacing w:val="13"/>
                <w:kern w:val="2"/>
                <w:sz w:val="24"/>
                <w:szCs w:val="24"/>
                <w14:ligatures w14:val="standardContextual"/>
              </w:rPr>
              <w:t xml:space="preserve"> </w:t>
            </w:r>
            <w:r w:rsidRPr="00A5549E">
              <w:rPr>
                <w:rFonts w:ascii="Aptos" w:eastAsia="Aptos" w:hAnsi="Aptos"/>
                <w:kern w:val="2"/>
                <w:sz w:val="24"/>
                <w:szCs w:val="24"/>
                <w14:ligatures w14:val="standardContextual"/>
              </w:rPr>
              <w:t>b, c,</w:t>
            </w:r>
            <w:r w:rsidRPr="00A5549E">
              <w:rPr>
                <w:rFonts w:ascii="Aptos" w:eastAsia="Aptos" w:hAnsi="Aptos"/>
                <w:spacing w:val="13"/>
                <w:kern w:val="2"/>
                <w:sz w:val="24"/>
                <w:szCs w:val="24"/>
                <w14:ligatures w14:val="standardContextual"/>
              </w:rPr>
              <w:t xml:space="preserve"> </w:t>
            </w:r>
            <w:r w:rsidRPr="00A5549E">
              <w:rPr>
                <w:rFonts w:ascii="Aptos" w:eastAsia="Aptos" w:hAnsi="Aptos"/>
                <w:spacing w:val="-10"/>
                <w:kern w:val="2"/>
                <w:sz w:val="24"/>
                <w:szCs w:val="24"/>
                <w14:ligatures w14:val="standardContextual"/>
              </w:rPr>
              <w:t>d</w:t>
            </w:r>
          </w:p>
        </w:tc>
        <w:tc>
          <w:tcPr>
            <w:tcW w:w="3060" w:type="dxa"/>
            <w:gridSpan w:val="3"/>
            <w:tcMar>
              <w:bottom w:w="144" w:type="dxa"/>
            </w:tcMar>
            <w:vAlign w:val="center"/>
          </w:tcPr>
          <w:p w14:paraId="662B264E" w14:textId="77777777" w:rsidR="00A5549E" w:rsidRPr="00A5549E" w:rsidRDefault="00A5549E" w:rsidP="00A5549E">
            <w:pPr>
              <w:widowControl/>
              <w:autoSpaceDE/>
              <w:autoSpaceDN/>
              <w:ind w:left="288" w:hanging="288"/>
              <w:jc w:val="center"/>
              <w:rPr>
                <w:rFonts w:eastAsia="Aptos"/>
                <w:kern w:val="2"/>
                <w14:ligatures w14:val="standardContextual"/>
              </w:rPr>
            </w:pPr>
            <w:r w:rsidRPr="00A5549E">
              <w:rPr>
                <w:rFonts w:eastAsia="Aptos"/>
                <w:kern w:val="2"/>
                <w14:ligatures w14:val="standardContextual"/>
              </w:rPr>
              <w:t>Abundant</w:t>
            </w:r>
          </w:p>
          <w:p w14:paraId="206968A9" w14:textId="77777777" w:rsidR="00A5549E" w:rsidRPr="00A5549E" w:rsidRDefault="00A5549E" w:rsidP="00A5549E">
            <w:pPr>
              <w:widowControl/>
              <w:autoSpaceDE/>
              <w:autoSpaceDN/>
              <w:ind w:left="288" w:hanging="288"/>
              <w:jc w:val="center"/>
              <w:rPr>
                <w:rFonts w:eastAsia="Aptos"/>
                <w:kern w:val="2"/>
                <w14:ligatures w14:val="standardContextual"/>
              </w:rPr>
            </w:pPr>
            <w:r w:rsidRPr="00A5549E">
              <w:rPr>
                <w:rFonts w:eastAsia="Aptos"/>
                <w:kern w:val="2"/>
                <w14:ligatures w14:val="standardContextual"/>
              </w:rPr>
              <w:t>(More than</w:t>
            </w:r>
            <w:r w:rsidRPr="00A5549E">
              <w:rPr>
                <w:rFonts w:eastAsia="Aptos"/>
                <w:spacing w:val="6"/>
                <w:kern w:val="2"/>
                <w14:ligatures w14:val="standardContextual"/>
              </w:rPr>
              <w:t xml:space="preserve"> </w:t>
            </w:r>
            <w:r w:rsidRPr="00A5549E">
              <w:rPr>
                <w:rFonts w:eastAsia="Aptos"/>
                <w:kern w:val="2"/>
                <w14:ligatures w14:val="standardContextual"/>
              </w:rPr>
              <w:t>50 captures)</w:t>
            </w:r>
          </w:p>
        </w:tc>
      </w:tr>
      <w:tr w:rsidR="00A5549E" w:rsidRPr="00A5549E" w14:paraId="51C8A6EC" w14:textId="77777777" w:rsidTr="00A5549E">
        <w:trPr>
          <w:trHeight w:val="20"/>
        </w:trPr>
        <w:tc>
          <w:tcPr>
            <w:tcW w:w="3248" w:type="dxa"/>
            <w:tcMar>
              <w:bottom w:w="144" w:type="dxa"/>
            </w:tcMar>
          </w:tcPr>
          <w:p w14:paraId="7DBA0126" w14:textId="77777777" w:rsidR="00A5549E" w:rsidRPr="00A5549E" w:rsidRDefault="00A5549E" w:rsidP="00A5549E">
            <w:pPr>
              <w:widowControl/>
              <w:autoSpaceDE/>
              <w:autoSpaceDN/>
              <w:ind w:left="288" w:hanging="288"/>
              <w:rPr>
                <w:rFonts w:ascii="Aptos" w:eastAsia="Aptos" w:hAnsi="Aptos"/>
                <w:i/>
                <w:kern w:val="2"/>
                <w:sz w:val="24"/>
                <w:szCs w:val="24"/>
                <w14:ligatures w14:val="standardContextual"/>
              </w:rPr>
            </w:pPr>
            <w:proofErr w:type="spellStart"/>
            <w:r w:rsidRPr="00A5549E">
              <w:rPr>
                <w:rFonts w:ascii="Aptos" w:eastAsia="Aptos" w:hAnsi="Aptos"/>
                <w:i/>
                <w:kern w:val="2"/>
                <w:sz w:val="24"/>
                <w:szCs w:val="24"/>
                <w14:ligatures w14:val="standardContextual"/>
              </w:rPr>
              <w:t>Rhinichthys</w:t>
            </w:r>
            <w:proofErr w:type="spellEnd"/>
            <w:r w:rsidRPr="00A5549E">
              <w:rPr>
                <w:rFonts w:ascii="Aptos" w:eastAsia="Aptos" w:hAnsi="Aptos"/>
                <w:i/>
                <w:spacing w:val="6"/>
                <w:kern w:val="2"/>
                <w:sz w:val="24"/>
                <w:szCs w:val="24"/>
                <w14:ligatures w14:val="standardContextual"/>
              </w:rPr>
              <w:t xml:space="preserve"> </w:t>
            </w:r>
            <w:proofErr w:type="spellStart"/>
            <w:r w:rsidRPr="00A5549E">
              <w:rPr>
                <w:rFonts w:ascii="Aptos" w:eastAsia="Aptos" w:hAnsi="Aptos"/>
                <w:i/>
                <w:kern w:val="2"/>
                <w:sz w:val="24"/>
                <w:szCs w:val="24"/>
                <w14:ligatures w14:val="standardContextual"/>
              </w:rPr>
              <w:t>atratulus</w:t>
            </w:r>
            <w:proofErr w:type="spellEnd"/>
          </w:p>
          <w:p w14:paraId="63CB0916" w14:textId="77777777" w:rsidR="00A5549E" w:rsidRPr="00A5549E" w:rsidRDefault="00A5549E" w:rsidP="00A5549E">
            <w:pPr>
              <w:widowControl/>
              <w:autoSpaceDE/>
              <w:autoSpaceDN/>
              <w:ind w:left="288" w:hanging="288"/>
              <w:rPr>
                <w:rFonts w:ascii="Aptos" w:eastAsia="Aptos" w:hAnsi="Aptos"/>
                <w:kern w:val="2"/>
                <w:sz w:val="24"/>
                <w:szCs w:val="24"/>
                <w14:ligatures w14:val="standardContextual"/>
              </w:rPr>
            </w:pPr>
            <w:r w:rsidRPr="00A5549E">
              <w:rPr>
                <w:rFonts w:ascii="Aptos" w:eastAsia="Aptos" w:hAnsi="Aptos"/>
                <w:kern w:val="2"/>
                <w:sz w:val="24"/>
                <w:szCs w:val="24"/>
                <w14:ligatures w14:val="standardContextual"/>
              </w:rPr>
              <w:t>Blacknose</w:t>
            </w:r>
            <w:r w:rsidRPr="00A5549E">
              <w:rPr>
                <w:rFonts w:ascii="Aptos" w:eastAsia="Aptos" w:hAnsi="Aptos"/>
                <w:spacing w:val="5"/>
                <w:kern w:val="2"/>
                <w:sz w:val="24"/>
                <w:szCs w:val="24"/>
                <w14:ligatures w14:val="standardContextual"/>
              </w:rPr>
              <w:t xml:space="preserve"> </w:t>
            </w:r>
            <w:r w:rsidRPr="00A5549E">
              <w:rPr>
                <w:rFonts w:ascii="Aptos" w:eastAsia="Aptos" w:hAnsi="Aptos"/>
                <w:spacing w:val="-4"/>
                <w:kern w:val="2"/>
                <w:sz w:val="24"/>
                <w:szCs w:val="24"/>
                <w14:ligatures w14:val="standardContextual"/>
              </w:rPr>
              <w:t>dace</w:t>
            </w:r>
          </w:p>
        </w:tc>
        <w:tc>
          <w:tcPr>
            <w:tcW w:w="2610" w:type="dxa"/>
            <w:gridSpan w:val="2"/>
            <w:tcMar>
              <w:bottom w:w="144" w:type="dxa"/>
            </w:tcMar>
            <w:vAlign w:val="center"/>
          </w:tcPr>
          <w:p w14:paraId="7F287B9D" w14:textId="77777777" w:rsidR="00A5549E" w:rsidRPr="00A5549E" w:rsidRDefault="00A5549E" w:rsidP="00A5549E">
            <w:pPr>
              <w:widowControl/>
              <w:autoSpaceDE/>
              <w:autoSpaceDN/>
              <w:ind w:left="288" w:hanging="288"/>
              <w:jc w:val="center"/>
              <w:rPr>
                <w:rFonts w:ascii="Aptos" w:eastAsia="Aptos" w:hAnsi="Aptos"/>
                <w:kern w:val="2"/>
                <w:sz w:val="24"/>
                <w:szCs w:val="24"/>
                <w14:ligatures w14:val="standardContextual"/>
              </w:rPr>
            </w:pPr>
            <w:r w:rsidRPr="00A5549E">
              <w:rPr>
                <w:rFonts w:ascii="Aptos" w:eastAsia="Aptos" w:hAnsi="Aptos"/>
                <w:kern w:val="2"/>
                <w:sz w:val="24"/>
                <w:szCs w:val="24"/>
                <w14:ligatures w14:val="standardContextual"/>
              </w:rPr>
              <w:t>a,</w:t>
            </w:r>
            <w:r w:rsidRPr="00A5549E">
              <w:rPr>
                <w:rFonts w:ascii="Aptos" w:eastAsia="Aptos" w:hAnsi="Aptos"/>
                <w:spacing w:val="13"/>
                <w:kern w:val="2"/>
                <w:sz w:val="24"/>
                <w:szCs w:val="24"/>
                <w14:ligatures w14:val="standardContextual"/>
              </w:rPr>
              <w:t xml:space="preserve"> </w:t>
            </w:r>
            <w:r w:rsidRPr="00A5549E">
              <w:rPr>
                <w:rFonts w:ascii="Aptos" w:eastAsia="Aptos" w:hAnsi="Aptos"/>
                <w:spacing w:val="-12"/>
                <w:kern w:val="2"/>
                <w:sz w:val="24"/>
                <w:szCs w:val="24"/>
                <w14:ligatures w14:val="standardContextual"/>
              </w:rPr>
              <w:t>b</w:t>
            </w:r>
          </w:p>
        </w:tc>
        <w:tc>
          <w:tcPr>
            <w:tcW w:w="3060" w:type="dxa"/>
            <w:gridSpan w:val="3"/>
            <w:tcMar>
              <w:bottom w:w="144" w:type="dxa"/>
            </w:tcMar>
            <w:vAlign w:val="center"/>
          </w:tcPr>
          <w:p w14:paraId="4F1B2215" w14:textId="77777777" w:rsidR="00A5549E" w:rsidRPr="00A5549E" w:rsidRDefault="00A5549E" w:rsidP="00A5549E">
            <w:pPr>
              <w:widowControl/>
              <w:autoSpaceDE/>
              <w:autoSpaceDN/>
              <w:ind w:left="288" w:hanging="288"/>
              <w:jc w:val="center"/>
              <w:rPr>
                <w:rFonts w:eastAsia="Aptos"/>
                <w:kern w:val="2"/>
                <w14:ligatures w14:val="standardContextual"/>
              </w:rPr>
            </w:pPr>
            <w:r w:rsidRPr="00A5549E">
              <w:rPr>
                <w:rFonts w:eastAsia="Aptos"/>
                <w:kern w:val="2"/>
                <w14:ligatures w14:val="standardContextual"/>
              </w:rPr>
              <w:t>? Unknown</w:t>
            </w:r>
          </w:p>
          <w:p w14:paraId="5EF756C5" w14:textId="77777777" w:rsidR="00A5549E" w:rsidRPr="00A5549E" w:rsidRDefault="00A5549E" w:rsidP="00A5549E">
            <w:pPr>
              <w:widowControl/>
              <w:autoSpaceDE/>
              <w:autoSpaceDN/>
              <w:ind w:left="288" w:hanging="288"/>
              <w:jc w:val="center"/>
              <w:rPr>
                <w:rFonts w:eastAsia="Aptos"/>
                <w:kern w:val="2"/>
                <w14:ligatures w14:val="standardContextual"/>
              </w:rPr>
            </w:pPr>
            <w:r w:rsidRPr="00A5549E">
              <w:rPr>
                <w:rFonts w:eastAsia="Aptos"/>
                <w:kern w:val="2"/>
                <w14:ligatures w14:val="standardContextual"/>
              </w:rPr>
              <w:t>(Not</w:t>
            </w:r>
            <w:r w:rsidRPr="00A5549E">
              <w:rPr>
                <w:rFonts w:eastAsia="Aptos"/>
                <w:spacing w:val="10"/>
                <w:kern w:val="2"/>
                <w14:ligatures w14:val="standardContextual"/>
              </w:rPr>
              <w:t xml:space="preserve"> </w:t>
            </w:r>
            <w:r w:rsidRPr="00A5549E">
              <w:rPr>
                <w:rFonts w:eastAsia="Aptos"/>
                <w:kern w:val="2"/>
                <w14:ligatures w14:val="standardContextual"/>
              </w:rPr>
              <w:t>captures)</w:t>
            </w:r>
          </w:p>
        </w:tc>
      </w:tr>
      <w:tr w:rsidR="00A5549E" w:rsidRPr="00A5549E" w14:paraId="5EA23B04" w14:textId="77777777" w:rsidTr="00A5549E">
        <w:trPr>
          <w:trHeight w:val="20"/>
        </w:trPr>
        <w:tc>
          <w:tcPr>
            <w:tcW w:w="3248" w:type="dxa"/>
            <w:tcMar>
              <w:bottom w:w="144" w:type="dxa"/>
            </w:tcMar>
          </w:tcPr>
          <w:p w14:paraId="19B88008" w14:textId="77777777" w:rsidR="00A5549E" w:rsidRPr="00A5549E" w:rsidRDefault="00A5549E" w:rsidP="00A5549E">
            <w:pPr>
              <w:widowControl/>
              <w:autoSpaceDE/>
              <w:autoSpaceDN/>
              <w:ind w:left="288" w:hanging="288"/>
              <w:rPr>
                <w:rFonts w:ascii="Aptos" w:eastAsia="Aptos" w:hAnsi="Aptos"/>
                <w:i/>
                <w:kern w:val="2"/>
                <w:sz w:val="24"/>
                <w:szCs w:val="24"/>
                <w14:ligatures w14:val="standardContextual"/>
              </w:rPr>
            </w:pPr>
            <w:r w:rsidRPr="00A5549E">
              <w:rPr>
                <w:rFonts w:ascii="Aptos" w:eastAsia="Aptos" w:hAnsi="Aptos"/>
                <w:i/>
                <w:kern w:val="2"/>
                <w:sz w:val="24"/>
                <w:szCs w:val="24"/>
                <w14:ligatures w14:val="standardContextual"/>
              </w:rPr>
              <w:t>Cyprinus</w:t>
            </w:r>
            <w:r w:rsidRPr="00A5549E">
              <w:rPr>
                <w:rFonts w:ascii="Aptos" w:eastAsia="Aptos" w:hAnsi="Aptos"/>
                <w:i/>
                <w:spacing w:val="4"/>
                <w:kern w:val="2"/>
                <w:sz w:val="24"/>
                <w:szCs w:val="24"/>
                <w14:ligatures w14:val="standardContextual"/>
              </w:rPr>
              <w:t xml:space="preserve"> </w:t>
            </w:r>
            <w:r w:rsidRPr="00A5549E">
              <w:rPr>
                <w:rFonts w:ascii="Aptos" w:eastAsia="Aptos" w:hAnsi="Aptos"/>
                <w:i/>
                <w:kern w:val="2"/>
                <w:sz w:val="24"/>
                <w:szCs w:val="24"/>
                <w14:ligatures w14:val="standardContextual"/>
              </w:rPr>
              <w:t>carpio</w:t>
            </w:r>
          </w:p>
          <w:p w14:paraId="561473A5" w14:textId="77777777" w:rsidR="00A5549E" w:rsidRPr="00A5549E" w:rsidRDefault="00A5549E" w:rsidP="00A5549E">
            <w:pPr>
              <w:widowControl/>
              <w:autoSpaceDE/>
              <w:autoSpaceDN/>
              <w:ind w:left="288" w:hanging="288"/>
              <w:rPr>
                <w:rFonts w:ascii="Aptos" w:eastAsia="Aptos" w:hAnsi="Aptos"/>
                <w:kern w:val="2"/>
                <w:sz w:val="24"/>
                <w:szCs w:val="24"/>
                <w14:ligatures w14:val="standardContextual"/>
              </w:rPr>
            </w:pPr>
            <w:r w:rsidRPr="00A5549E">
              <w:rPr>
                <w:rFonts w:ascii="Aptos" w:eastAsia="Aptos" w:hAnsi="Aptos"/>
                <w:kern w:val="2"/>
                <w:sz w:val="24"/>
                <w:szCs w:val="24"/>
                <w14:ligatures w14:val="standardContextual"/>
              </w:rPr>
              <w:t>Common</w:t>
            </w:r>
            <w:r w:rsidRPr="00A5549E">
              <w:rPr>
                <w:rFonts w:ascii="Aptos" w:eastAsia="Aptos" w:hAnsi="Aptos"/>
                <w:spacing w:val="6"/>
                <w:kern w:val="2"/>
                <w:sz w:val="24"/>
                <w:szCs w:val="24"/>
                <w14:ligatures w14:val="standardContextual"/>
              </w:rPr>
              <w:t xml:space="preserve"> </w:t>
            </w:r>
            <w:r w:rsidRPr="00A5549E">
              <w:rPr>
                <w:rFonts w:ascii="Aptos" w:eastAsia="Aptos" w:hAnsi="Aptos"/>
                <w:spacing w:val="-4"/>
                <w:kern w:val="2"/>
                <w:sz w:val="24"/>
                <w:szCs w:val="24"/>
                <w14:ligatures w14:val="standardContextual"/>
              </w:rPr>
              <w:t>carp</w:t>
            </w:r>
          </w:p>
        </w:tc>
        <w:tc>
          <w:tcPr>
            <w:tcW w:w="2610" w:type="dxa"/>
            <w:gridSpan w:val="2"/>
            <w:tcMar>
              <w:bottom w:w="144" w:type="dxa"/>
            </w:tcMar>
            <w:vAlign w:val="center"/>
          </w:tcPr>
          <w:p w14:paraId="69A55861" w14:textId="77777777" w:rsidR="00A5549E" w:rsidRPr="00A5549E" w:rsidRDefault="00A5549E" w:rsidP="00A5549E">
            <w:pPr>
              <w:widowControl/>
              <w:autoSpaceDE/>
              <w:autoSpaceDN/>
              <w:ind w:left="288" w:hanging="288"/>
              <w:jc w:val="center"/>
              <w:rPr>
                <w:rFonts w:ascii="Aptos" w:eastAsia="Aptos" w:hAnsi="Aptos"/>
                <w:kern w:val="2"/>
                <w:sz w:val="24"/>
                <w:szCs w:val="24"/>
                <w14:ligatures w14:val="standardContextual"/>
              </w:rPr>
            </w:pPr>
            <w:r w:rsidRPr="00A5549E">
              <w:rPr>
                <w:rFonts w:ascii="Aptos" w:eastAsia="Aptos" w:hAnsi="Aptos"/>
                <w:spacing w:val="-10"/>
                <w:kern w:val="2"/>
                <w:sz w:val="24"/>
                <w:szCs w:val="24"/>
                <w14:ligatures w14:val="standardContextual"/>
              </w:rPr>
              <w:t>f</w:t>
            </w:r>
          </w:p>
        </w:tc>
        <w:tc>
          <w:tcPr>
            <w:tcW w:w="3060" w:type="dxa"/>
            <w:gridSpan w:val="3"/>
            <w:tcMar>
              <w:bottom w:w="144" w:type="dxa"/>
            </w:tcMar>
            <w:vAlign w:val="center"/>
          </w:tcPr>
          <w:p w14:paraId="073C8078" w14:textId="77777777" w:rsidR="00A5549E" w:rsidRPr="00A5549E" w:rsidRDefault="00A5549E" w:rsidP="00A5549E">
            <w:pPr>
              <w:widowControl/>
              <w:autoSpaceDE/>
              <w:autoSpaceDN/>
              <w:ind w:left="288" w:hanging="288"/>
              <w:jc w:val="center"/>
              <w:rPr>
                <w:rFonts w:eastAsia="Aptos"/>
                <w:kern w:val="2"/>
                <w14:ligatures w14:val="standardContextual"/>
              </w:rPr>
            </w:pPr>
            <w:r w:rsidRPr="00A5549E">
              <w:rPr>
                <w:rFonts w:eastAsia="Aptos"/>
                <w:spacing w:val="-5"/>
                <w:kern w:val="2"/>
                <w14:ligatures w14:val="standardContextual"/>
              </w:rPr>
              <w:t>Few</w:t>
            </w:r>
          </w:p>
          <w:p w14:paraId="37193F68" w14:textId="77777777" w:rsidR="00A5549E" w:rsidRPr="00A5549E" w:rsidRDefault="00A5549E" w:rsidP="00A5549E">
            <w:pPr>
              <w:widowControl/>
              <w:autoSpaceDE/>
              <w:autoSpaceDN/>
              <w:ind w:left="288" w:hanging="288"/>
              <w:jc w:val="center"/>
              <w:rPr>
                <w:rFonts w:eastAsia="Aptos"/>
                <w:kern w:val="2"/>
                <w14:ligatures w14:val="standardContextual"/>
              </w:rPr>
            </w:pPr>
            <w:r w:rsidRPr="00A5549E">
              <w:rPr>
                <w:rFonts w:eastAsia="Aptos"/>
                <w:kern w:val="2"/>
                <w14:ligatures w14:val="standardContextual"/>
              </w:rPr>
              <w:t>(1-10</w:t>
            </w:r>
            <w:r w:rsidRPr="00A5549E">
              <w:rPr>
                <w:rFonts w:eastAsia="Aptos"/>
                <w:spacing w:val="20"/>
                <w:kern w:val="2"/>
                <w14:ligatures w14:val="standardContextual"/>
              </w:rPr>
              <w:t xml:space="preserve"> </w:t>
            </w:r>
            <w:r w:rsidRPr="00A5549E">
              <w:rPr>
                <w:rFonts w:eastAsia="Aptos"/>
                <w:kern w:val="2"/>
                <w14:ligatures w14:val="standardContextual"/>
              </w:rPr>
              <w:t>captures)</w:t>
            </w:r>
          </w:p>
        </w:tc>
      </w:tr>
      <w:tr w:rsidR="00A5549E" w:rsidRPr="00A5549E" w14:paraId="1EF63EAC" w14:textId="77777777" w:rsidTr="00A5549E">
        <w:trPr>
          <w:trHeight w:val="20"/>
        </w:trPr>
        <w:tc>
          <w:tcPr>
            <w:tcW w:w="3248" w:type="dxa"/>
            <w:tcMar>
              <w:bottom w:w="144" w:type="dxa"/>
            </w:tcMar>
          </w:tcPr>
          <w:p w14:paraId="10BEF82D" w14:textId="77777777" w:rsidR="00A5549E" w:rsidRPr="00A5549E" w:rsidRDefault="00A5549E" w:rsidP="00A5549E">
            <w:pPr>
              <w:widowControl/>
              <w:autoSpaceDE/>
              <w:autoSpaceDN/>
              <w:ind w:left="288" w:hanging="288"/>
              <w:rPr>
                <w:rFonts w:ascii="Aptos" w:eastAsia="Aptos" w:hAnsi="Aptos"/>
                <w:b/>
                <w:bCs/>
                <w:kern w:val="2"/>
                <w:sz w:val="24"/>
                <w:szCs w:val="24"/>
                <w:u w:val="single"/>
                <w14:ligatures w14:val="standardContextual"/>
              </w:rPr>
            </w:pPr>
            <w:proofErr w:type="spellStart"/>
            <w:r w:rsidRPr="00A5549E">
              <w:rPr>
                <w:rFonts w:ascii="Aptos" w:eastAsia="Aptos" w:hAnsi="Aptos"/>
                <w:b/>
                <w:bCs/>
                <w:kern w:val="2"/>
                <w:sz w:val="24"/>
                <w:szCs w:val="24"/>
                <w:u w:val="single"/>
                <w14:ligatures w14:val="standardContextual"/>
              </w:rPr>
              <w:t>Ictaluridae</w:t>
            </w:r>
            <w:proofErr w:type="spellEnd"/>
          </w:p>
          <w:p w14:paraId="09438329" w14:textId="77777777" w:rsidR="00A5549E" w:rsidRPr="00A5549E" w:rsidRDefault="00A5549E" w:rsidP="00A5549E">
            <w:pPr>
              <w:widowControl/>
              <w:autoSpaceDE/>
              <w:autoSpaceDN/>
              <w:ind w:left="288" w:hanging="288"/>
              <w:rPr>
                <w:rFonts w:ascii="Aptos" w:eastAsia="Aptos" w:hAnsi="Aptos"/>
                <w:i/>
                <w:kern w:val="2"/>
                <w:sz w:val="24"/>
                <w:szCs w:val="24"/>
                <w14:ligatures w14:val="standardContextual"/>
              </w:rPr>
            </w:pPr>
            <w:proofErr w:type="spellStart"/>
            <w:r w:rsidRPr="00A5549E">
              <w:rPr>
                <w:rFonts w:ascii="Aptos" w:eastAsia="Aptos" w:hAnsi="Aptos"/>
                <w:i/>
                <w:kern w:val="2"/>
                <w:sz w:val="24"/>
                <w:szCs w:val="24"/>
                <w14:ligatures w14:val="standardContextual"/>
              </w:rPr>
              <w:t>Ictalurus</w:t>
            </w:r>
            <w:proofErr w:type="spellEnd"/>
            <w:r w:rsidRPr="00A5549E">
              <w:rPr>
                <w:rFonts w:ascii="Aptos" w:eastAsia="Aptos" w:hAnsi="Aptos"/>
                <w:i/>
                <w:spacing w:val="3"/>
                <w:kern w:val="2"/>
                <w:sz w:val="24"/>
                <w:szCs w:val="24"/>
                <w14:ligatures w14:val="standardContextual"/>
              </w:rPr>
              <w:t xml:space="preserve"> </w:t>
            </w:r>
            <w:r w:rsidRPr="00A5549E">
              <w:rPr>
                <w:rFonts w:ascii="Aptos" w:eastAsia="Aptos" w:hAnsi="Aptos"/>
                <w:i/>
                <w:kern w:val="2"/>
                <w:sz w:val="24"/>
                <w:szCs w:val="24"/>
                <w14:ligatures w14:val="standardContextual"/>
              </w:rPr>
              <w:t>natalis</w:t>
            </w:r>
          </w:p>
          <w:p w14:paraId="7E0B60D5" w14:textId="77777777" w:rsidR="00A5549E" w:rsidRPr="00A5549E" w:rsidRDefault="00A5549E" w:rsidP="00A5549E">
            <w:pPr>
              <w:widowControl/>
              <w:autoSpaceDE/>
              <w:autoSpaceDN/>
              <w:ind w:left="288" w:hanging="288"/>
              <w:rPr>
                <w:rFonts w:ascii="Aptos" w:eastAsia="Aptos" w:hAnsi="Aptos"/>
                <w:i/>
                <w:kern w:val="2"/>
                <w:sz w:val="24"/>
                <w:szCs w:val="24"/>
                <w14:ligatures w14:val="standardContextual"/>
              </w:rPr>
            </w:pPr>
            <w:r w:rsidRPr="00A5549E">
              <w:rPr>
                <w:rFonts w:ascii="Aptos" w:eastAsia="Aptos" w:hAnsi="Aptos"/>
                <w:kern w:val="2"/>
                <w:sz w:val="24"/>
                <w:szCs w:val="24"/>
                <w14:ligatures w14:val="standardContextual"/>
              </w:rPr>
              <w:t>Yellow</w:t>
            </w:r>
            <w:r w:rsidRPr="00A5549E">
              <w:rPr>
                <w:rFonts w:ascii="Aptos" w:eastAsia="Aptos" w:hAnsi="Aptos"/>
                <w:spacing w:val="13"/>
                <w:kern w:val="2"/>
                <w:sz w:val="24"/>
                <w:szCs w:val="24"/>
                <w14:ligatures w14:val="standardContextual"/>
              </w:rPr>
              <w:t xml:space="preserve"> </w:t>
            </w:r>
            <w:r w:rsidRPr="00A5549E">
              <w:rPr>
                <w:rFonts w:ascii="Aptos" w:eastAsia="Aptos" w:hAnsi="Aptos"/>
                <w:kern w:val="2"/>
                <w:sz w:val="24"/>
                <w:szCs w:val="24"/>
                <w14:ligatures w14:val="standardContextual"/>
              </w:rPr>
              <w:t>bullhead</w:t>
            </w:r>
          </w:p>
        </w:tc>
        <w:tc>
          <w:tcPr>
            <w:tcW w:w="2610" w:type="dxa"/>
            <w:gridSpan w:val="2"/>
            <w:tcMar>
              <w:bottom w:w="144" w:type="dxa"/>
            </w:tcMar>
            <w:vAlign w:val="center"/>
          </w:tcPr>
          <w:p w14:paraId="158EBA47" w14:textId="77777777" w:rsidR="00A5549E" w:rsidRPr="00A5549E" w:rsidRDefault="00A5549E" w:rsidP="00A5549E">
            <w:pPr>
              <w:widowControl/>
              <w:autoSpaceDE/>
              <w:autoSpaceDN/>
              <w:ind w:left="288" w:hanging="288"/>
              <w:jc w:val="center"/>
              <w:rPr>
                <w:rFonts w:ascii="Aptos" w:eastAsia="Aptos" w:hAnsi="Aptos"/>
                <w:kern w:val="2"/>
                <w:sz w:val="24"/>
                <w:szCs w:val="24"/>
                <w14:ligatures w14:val="standardContextual"/>
              </w:rPr>
            </w:pPr>
            <w:r w:rsidRPr="00A5549E">
              <w:rPr>
                <w:rFonts w:ascii="Aptos" w:eastAsia="Aptos" w:hAnsi="Aptos"/>
                <w:kern w:val="2"/>
                <w:sz w:val="24"/>
                <w:szCs w:val="24"/>
                <w14:ligatures w14:val="standardContextual"/>
              </w:rPr>
              <w:t>a,</w:t>
            </w:r>
            <w:r w:rsidRPr="00A5549E">
              <w:rPr>
                <w:rFonts w:ascii="Aptos" w:eastAsia="Aptos" w:hAnsi="Aptos"/>
                <w:spacing w:val="13"/>
                <w:kern w:val="2"/>
                <w:sz w:val="24"/>
                <w:szCs w:val="24"/>
                <w14:ligatures w14:val="standardContextual"/>
              </w:rPr>
              <w:t xml:space="preserve"> </w:t>
            </w:r>
            <w:r w:rsidRPr="00A5549E">
              <w:rPr>
                <w:rFonts w:ascii="Aptos" w:eastAsia="Aptos" w:hAnsi="Aptos"/>
                <w:kern w:val="2"/>
                <w:sz w:val="24"/>
                <w:szCs w:val="24"/>
                <w14:ligatures w14:val="standardContextual"/>
              </w:rPr>
              <w:t xml:space="preserve">b, </w:t>
            </w:r>
            <w:r w:rsidRPr="00A5549E">
              <w:rPr>
                <w:rFonts w:ascii="Aptos" w:eastAsia="Aptos" w:hAnsi="Aptos"/>
                <w:spacing w:val="-12"/>
                <w:kern w:val="2"/>
                <w:sz w:val="24"/>
                <w:szCs w:val="24"/>
                <w14:ligatures w14:val="standardContextual"/>
              </w:rPr>
              <w:t>d</w:t>
            </w:r>
          </w:p>
        </w:tc>
        <w:tc>
          <w:tcPr>
            <w:tcW w:w="3060" w:type="dxa"/>
            <w:gridSpan w:val="3"/>
            <w:tcMar>
              <w:bottom w:w="144" w:type="dxa"/>
            </w:tcMar>
            <w:vAlign w:val="center"/>
          </w:tcPr>
          <w:p w14:paraId="1F8CE2AD" w14:textId="77777777" w:rsidR="00A5549E" w:rsidRPr="00A5549E" w:rsidRDefault="00A5549E" w:rsidP="00A5549E">
            <w:pPr>
              <w:widowControl/>
              <w:autoSpaceDE/>
              <w:autoSpaceDN/>
              <w:ind w:left="288" w:hanging="288"/>
              <w:jc w:val="center"/>
              <w:rPr>
                <w:rFonts w:eastAsia="Aptos"/>
                <w:kern w:val="2"/>
                <w14:ligatures w14:val="standardContextual"/>
              </w:rPr>
            </w:pPr>
            <w:r w:rsidRPr="00A5549E">
              <w:rPr>
                <w:rFonts w:eastAsia="Aptos"/>
                <w:kern w:val="2"/>
                <w14:ligatures w14:val="standardContextual"/>
              </w:rPr>
              <w:t>Uncommon</w:t>
            </w:r>
          </w:p>
          <w:p w14:paraId="7AE0D91E" w14:textId="77777777" w:rsidR="00A5549E" w:rsidRPr="00A5549E" w:rsidRDefault="00A5549E" w:rsidP="00A5549E">
            <w:pPr>
              <w:widowControl/>
              <w:autoSpaceDE/>
              <w:autoSpaceDN/>
              <w:ind w:left="288" w:hanging="288"/>
              <w:jc w:val="center"/>
              <w:rPr>
                <w:rFonts w:eastAsia="Aptos"/>
                <w:kern w:val="2"/>
                <w14:ligatures w14:val="standardContextual"/>
              </w:rPr>
            </w:pPr>
            <w:r w:rsidRPr="00A5549E">
              <w:rPr>
                <w:rFonts w:eastAsia="Aptos"/>
                <w:kern w:val="2"/>
                <w14:ligatures w14:val="standardContextual"/>
              </w:rPr>
              <w:t>(10-20</w:t>
            </w:r>
            <w:r w:rsidRPr="00A5549E">
              <w:rPr>
                <w:rFonts w:eastAsia="Aptos"/>
                <w:spacing w:val="20"/>
                <w:kern w:val="2"/>
                <w14:ligatures w14:val="standardContextual"/>
              </w:rPr>
              <w:t xml:space="preserve"> </w:t>
            </w:r>
            <w:r w:rsidRPr="00A5549E">
              <w:rPr>
                <w:rFonts w:eastAsia="Aptos"/>
                <w:kern w:val="2"/>
                <w14:ligatures w14:val="standardContextual"/>
              </w:rPr>
              <w:t>captures)</w:t>
            </w:r>
          </w:p>
        </w:tc>
      </w:tr>
      <w:tr w:rsidR="00A5549E" w:rsidRPr="00A5549E" w14:paraId="06EFF585" w14:textId="77777777" w:rsidTr="00A5549E">
        <w:trPr>
          <w:trHeight w:val="20"/>
        </w:trPr>
        <w:tc>
          <w:tcPr>
            <w:tcW w:w="3248" w:type="dxa"/>
            <w:tcMar>
              <w:bottom w:w="144" w:type="dxa"/>
            </w:tcMar>
          </w:tcPr>
          <w:p w14:paraId="67CF202D" w14:textId="77777777" w:rsidR="00A5549E" w:rsidRPr="00A5549E" w:rsidRDefault="00A5549E" w:rsidP="00A5549E">
            <w:pPr>
              <w:widowControl/>
              <w:autoSpaceDE/>
              <w:autoSpaceDN/>
              <w:ind w:left="288" w:hanging="288"/>
              <w:rPr>
                <w:rFonts w:ascii="Aptos" w:eastAsia="Aptos" w:hAnsi="Aptos"/>
                <w:i/>
                <w:kern w:val="2"/>
                <w:sz w:val="24"/>
                <w:szCs w:val="24"/>
                <w14:ligatures w14:val="standardContextual"/>
              </w:rPr>
            </w:pPr>
            <w:proofErr w:type="spellStart"/>
            <w:r w:rsidRPr="00A5549E">
              <w:rPr>
                <w:rFonts w:ascii="Aptos" w:eastAsia="Aptos" w:hAnsi="Aptos"/>
                <w:i/>
                <w:kern w:val="2"/>
                <w:sz w:val="24"/>
                <w:szCs w:val="24"/>
                <w14:ligatures w14:val="standardContextual"/>
              </w:rPr>
              <w:t>Ictalurus</w:t>
            </w:r>
            <w:proofErr w:type="spellEnd"/>
            <w:r w:rsidRPr="00A5549E">
              <w:rPr>
                <w:rFonts w:ascii="Aptos" w:eastAsia="Aptos" w:hAnsi="Aptos"/>
                <w:i/>
                <w:spacing w:val="3"/>
                <w:kern w:val="2"/>
                <w:sz w:val="24"/>
                <w:szCs w:val="24"/>
                <w14:ligatures w14:val="standardContextual"/>
              </w:rPr>
              <w:t xml:space="preserve"> </w:t>
            </w:r>
            <w:r w:rsidRPr="00A5549E">
              <w:rPr>
                <w:rFonts w:ascii="Aptos" w:eastAsia="Aptos" w:hAnsi="Aptos"/>
                <w:i/>
                <w:kern w:val="2"/>
                <w:sz w:val="24"/>
                <w:szCs w:val="24"/>
                <w14:ligatures w14:val="standardContextual"/>
              </w:rPr>
              <w:t>nebulosus</w:t>
            </w:r>
          </w:p>
          <w:p w14:paraId="10125A6F" w14:textId="77777777" w:rsidR="00A5549E" w:rsidRPr="00A5549E" w:rsidRDefault="00A5549E" w:rsidP="00A5549E">
            <w:pPr>
              <w:widowControl/>
              <w:autoSpaceDE/>
              <w:autoSpaceDN/>
              <w:ind w:left="288" w:hanging="288"/>
              <w:rPr>
                <w:rFonts w:ascii="Aptos" w:eastAsia="Aptos" w:hAnsi="Aptos"/>
                <w:kern w:val="2"/>
                <w:sz w:val="24"/>
                <w:szCs w:val="24"/>
                <w14:ligatures w14:val="standardContextual"/>
              </w:rPr>
            </w:pPr>
            <w:r w:rsidRPr="00A5549E">
              <w:rPr>
                <w:rFonts w:ascii="Aptos" w:eastAsia="Aptos" w:hAnsi="Aptos"/>
                <w:kern w:val="2"/>
                <w:sz w:val="24"/>
                <w:szCs w:val="24"/>
                <w14:ligatures w14:val="standardContextual"/>
              </w:rPr>
              <w:t>Brown</w:t>
            </w:r>
            <w:r w:rsidRPr="00A5549E">
              <w:rPr>
                <w:rFonts w:ascii="Aptos" w:eastAsia="Aptos" w:hAnsi="Aptos"/>
                <w:spacing w:val="4"/>
                <w:kern w:val="2"/>
                <w:sz w:val="24"/>
                <w:szCs w:val="24"/>
                <w14:ligatures w14:val="standardContextual"/>
              </w:rPr>
              <w:t xml:space="preserve"> </w:t>
            </w:r>
            <w:r w:rsidRPr="00A5549E">
              <w:rPr>
                <w:rFonts w:ascii="Aptos" w:eastAsia="Aptos" w:hAnsi="Aptos"/>
                <w:kern w:val="2"/>
                <w:sz w:val="24"/>
                <w:szCs w:val="24"/>
                <w14:ligatures w14:val="standardContextual"/>
              </w:rPr>
              <w:t>bullhead</w:t>
            </w:r>
          </w:p>
        </w:tc>
        <w:tc>
          <w:tcPr>
            <w:tcW w:w="2610" w:type="dxa"/>
            <w:gridSpan w:val="2"/>
            <w:tcMar>
              <w:bottom w:w="144" w:type="dxa"/>
            </w:tcMar>
            <w:vAlign w:val="center"/>
          </w:tcPr>
          <w:p w14:paraId="2B240002" w14:textId="77777777" w:rsidR="00A5549E" w:rsidRPr="00A5549E" w:rsidRDefault="00A5549E" w:rsidP="00A5549E">
            <w:pPr>
              <w:widowControl/>
              <w:autoSpaceDE/>
              <w:autoSpaceDN/>
              <w:ind w:left="288" w:hanging="288"/>
              <w:jc w:val="center"/>
              <w:rPr>
                <w:rFonts w:ascii="Aptos" w:eastAsia="Aptos" w:hAnsi="Aptos"/>
                <w:kern w:val="2"/>
                <w:sz w:val="24"/>
                <w:szCs w:val="24"/>
                <w14:ligatures w14:val="standardContextual"/>
              </w:rPr>
            </w:pPr>
            <w:r w:rsidRPr="00A5549E">
              <w:rPr>
                <w:rFonts w:ascii="Aptos" w:eastAsia="Aptos" w:hAnsi="Aptos"/>
                <w:kern w:val="2"/>
                <w:sz w:val="24"/>
                <w:szCs w:val="24"/>
                <w14:ligatures w14:val="standardContextual"/>
              </w:rPr>
              <w:t>a,</w:t>
            </w:r>
            <w:r w:rsidRPr="00A5549E">
              <w:rPr>
                <w:rFonts w:ascii="Aptos" w:eastAsia="Aptos" w:hAnsi="Aptos"/>
                <w:spacing w:val="13"/>
                <w:kern w:val="2"/>
                <w:sz w:val="24"/>
                <w:szCs w:val="24"/>
                <w14:ligatures w14:val="standardContextual"/>
              </w:rPr>
              <w:t xml:space="preserve"> </w:t>
            </w:r>
            <w:r w:rsidRPr="00A5549E">
              <w:rPr>
                <w:rFonts w:ascii="Aptos" w:eastAsia="Aptos" w:hAnsi="Aptos"/>
                <w:spacing w:val="-12"/>
                <w:kern w:val="2"/>
                <w:sz w:val="24"/>
                <w:szCs w:val="24"/>
                <w14:ligatures w14:val="standardContextual"/>
              </w:rPr>
              <w:t>b</w:t>
            </w:r>
          </w:p>
        </w:tc>
        <w:tc>
          <w:tcPr>
            <w:tcW w:w="3060" w:type="dxa"/>
            <w:gridSpan w:val="3"/>
            <w:tcMar>
              <w:bottom w:w="144" w:type="dxa"/>
            </w:tcMar>
            <w:vAlign w:val="center"/>
          </w:tcPr>
          <w:p w14:paraId="1F212299" w14:textId="77777777" w:rsidR="00A5549E" w:rsidRPr="00A5549E" w:rsidRDefault="00A5549E" w:rsidP="00A5549E">
            <w:pPr>
              <w:widowControl/>
              <w:autoSpaceDE/>
              <w:autoSpaceDN/>
              <w:ind w:left="288" w:hanging="288"/>
              <w:jc w:val="center"/>
              <w:rPr>
                <w:rFonts w:eastAsia="Aptos"/>
                <w:kern w:val="2"/>
                <w14:ligatures w14:val="standardContextual"/>
              </w:rPr>
            </w:pPr>
            <w:r w:rsidRPr="00A5549E">
              <w:rPr>
                <w:rFonts w:eastAsia="Aptos"/>
                <w:spacing w:val="-5"/>
                <w:kern w:val="2"/>
                <w14:ligatures w14:val="standardContextual"/>
              </w:rPr>
              <w:t>Few</w:t>
            </w:r>
          </w:p>
          <w:p w14:paraId="55390133" w14:textId="77777777" w:rsidR="00A5549E" w:rsidRPr="00A5549E" w:rsidRDefault="00A5549E" w:rsidP="00A5549E">
            <w:pPr>
              <w:widowControl/>
              <w:autoSpaceDE/>
              <w:autoSpaceDN/>
              <w:ind w:left="288" w:hanging="288"/>
              <w:jc w:val="center"/>
              <w:rPr>
                <w:rFonts w:eastAsia="Aptos"/>
                <w:kern w:val="2"/>
                <w14:ligatures w14:val="standardContextual"/>
              </w:rPr>
            </w:pPr>
            <w:r w:rsidRPr="00A5549E">
              <w:rPr>
                <w:rFonts w:eastAsia="Aptos"/>
                <w:kern w:val="2"/>
                <w14:ligatures w14:val="standardContextual"/>
              </w:rPr>
              <w:t>(1-10</w:t>
            </w:r>
            <w:r w:rsidRPr="00A5549E">
              <w:rPr>
                <w:rFonts w:eastAsia="Aptos"/>
                <w:spacing w:val="20"/>
                <w:kern w:val="2"/>
                <w14:ligatures w14:val="standardContextual"/>
              </w:rPr>
              <w:t xml:space="preserve"> </w:t>
            </w:r>
            <w:r w:rsidRPr="00A5549E">
              <w:rPr>
                <w:rFonts w:eastAsia="Aptos"/>
                <w:kern w:val="2"/>
                <w14:ligatures w14:val="standardContextual"/>
              </w:rPr>
              <w:t>captures)</w:t>
            </w:r>
          </w:p>
        </w:tc>
      </w:tr>
      <w:tr w:rsidR="00A5549E" w:rsidRPr="00A5549E" w14:paraId="669BCA54" w14:textId="77777777" w:rsidTr="00A5549E">
        <w:trPr>
          <w:trHeight w:val="20"/>
        </w:trPr>
        <w:tc>
          <w:tcPr>
            <w:tcW w:w="3248" w:type="dxa"/>
            <w:tcMar>
              <w:bottom w:w="144" w:type="dxa"/>
            </w:tcMar>
          </w:tcPr>
          <w:p w14:paraId="3EAAA9B0" w14:textId="77777777" w:rsidR="00A5549E" w:rsidRPr="00A5549E" w:rsidRDefault="00A5549E" w:rsidP="00A5549E">
            <w:pPr>
              <w:widowControl/>
              <w:autoSpaceDE/>
              <w:autoSpaceDN/>
              <w:ind w:left="288" w:hanging="288"/>
              <w:rPr>
                <w:rFonts w:ascii="Aptos" w:eastAsia="Aptos" w:hAnsi="Aptos"/>
                <w:i/>
                <w:kern w:val="2"/>
                <w:sz w:val="24"/>
                <w:szCs w:val="24"/>
                <w14:ligatures w14:val="standardContextual"/>
              </w:rPr>
            </w:pPr>
            <w:proofErr w:type="spellStart"/>
            <w:r w:rsidRPr="00A5549E">
              <w:rPr>
                <w:rFonts w:ascii="Aptos" w:eastAsia="Aptos" w:hAnsi="Aptos"/>
                <w:i/>
                <w:kern w:val="2"/>
                <w:sz w:val="24"/>
                <w:szCs w:val="24"/>
                <w14:ligatures w14:val="standardContextual"/>
              </w:rPr>
              <w:t>Ictalurus</w:t>
            </w:r>
            <w:proofErr w:type="spellEnd"/>
            <w:r w:rsidRPr="00A5549E">
              <w:rPr>
                <w:rFonts w:ascii="Aptos" w:eastAsia="Aptos" w:hAnsi="Aptos"/>
                <w:i/>
                <w:spacing w:val="3"/>
                <w:kern w:val="2"/>
                <w:sz w:val="24"/>
                <w:szCs w:val="24"/>
                <w14:ligatures w14:val="standardContextual"/>
              </w:rPr>
              <w:t xml:space="preserve"> </w:t>
            </w:r>
            <w:r w:rsidRPr="00A5549E">
              <w:rPr>
                <w:rFonts w:ascii="Aptos" w:eastAsia="Aptos" w:hAnsi="Aptos"/>
                <w:i/>
                <w:kern w:val="2"/>
                <w:sz w:val="24"/>
                <w:szCs w:val="24"/>
                <w14:ligatures w14:val="standardContextual"/>
              </w:rPr>
              <w:t>punctatus</w:t>
            </w:r>
          </w:p>
          <w:p w14:paraId="343C8B85" w14:textId="77777777" w:rsidR="00A5549E" w:rsidRPr="00A5549E" w:rsidRDefault="00A5549E" w:rsidP="00A5549E">
            <w:pPr>
              <w:widowControl/>
              <w:autoSpaceDE/>
              <w:autoSpaceDN/>
              <w:ind w:left="288" w:hanging="288"/>
              <w:rPr>
                <w:rFonts w:ascii="Aptos" w:eastAsia="Aptos" w:hAnsi="Aptos"/>
                <w:kern w:val="2"/>
                <w:sz w:val="24"/>
                <w:szCs w:val="24"/>
                <w14:ligatures w14:val="standardContextual"/>
              </w:rPr>
            </w:pPr>
            <w:r w:rsidRPr="00A5549E">
              <w:rPr>
                <w:rFonts w:ascii="Aptos" w:eastAsia="Aptos" w:hAnsi="Aptos"/>
                <w:kern w:val="2"/>
                <w:sz w:val="24"/>
                <w:szCs w:val="24"/>
                <w14:ligatures w14:val="standardContextual"/>
              </w:rPr>
              <w:t>Channel</w:t>
            </w:r>
            <w:r w:rsidRPr="00A5549E">
              <w:rPr>
                <w:rFonts w:ascii="Aptos" w:eastAsia="Aptos" w:hAnsi="Aptos"/>
                <w:spacing w:val="8"/>
                <w:kern w:val="2"/>
                <w:sz w:val="24"/>
                <w:szCs w:val="24"/>
                <w14:ligatures w14:val="standardContextual"/>
              </w:rPr>
              <w:t xml:space="preserve"> </w:t>
            </w:r>
            <w:r w:rsidRPr="00A5549E">
              <w:rPr>
                <w:rFonts w:ascii="Aptos" w:eastAsia="Aptos" w:hAnsi="Aptos"/>
                <w:kern w:val="2"/>
                <w:sz w:val="24"/>
                <w:szCs w:val="24"/>
                <w14:ligatures w14:val="standardContextual"/>
              </w:rPr>
              <w:t>catfish</w:t>
            </w:r>
          </w:p>
        </w:tc>
        <w:tc>
          <w:tcPr>
            <w:tcW w:w="2610" w:type="dxa"/>
            <w:gridSpan w:val="2"/>
            <w:tcMar>
              <w:bottom w:w="144" w:type="dxa"/>
            </w:tcMar>
            <w:vAlign w:val="center"/>
          </w:tcPr>
          <w:p w14:paraId="11C14B34" w14:textId="77777777" w:rsidR="00A5549E" w:rsidRPr="00A5549E" w:rsidRDefault="00A5549E" w:rsidP="00A5549E">
            <w:pPr>
              <w:widowControl/>
              <w:autoSpaceDE/>
              <w:autoSpaceDN/>
              <w:ind w:left="288" w:hanging="288"/>
              <w:jc w:val="center"/>
              <w:rPr>
                <w:rFonts w:ascii="Aptos" w:eastAsia="Aptos" w:hAnsi="Aptos"/>
                <w:kern w:val="2"/>
                <w:sz w:val="24"/>
                <w:szCs w:val="24"/>
                <w14:ligatures w14:val="standardContextual"/>
              </w:rPr>
            </w:pPr>
            <w:r w:rsidRPr="00A5549E">
              <w:rPr>
                <w:rFonts w:ascii="Aptos" w:eastAsia="Aptos" w:hAnsi="Aptos"/>
                <w:kern w:val="2"/>
                <w:sz w:val="24"/>
                <w:szCs w:val="24"/>
                <w14:ligatures w14:val="standardContextual"/>
              </w:rPr>
              <w:t>a,</w:t>
            </w:r>
            <w:r w:rsidRPr="00A5549E">
              <w:rPr>
                <w:rFonts w:ascii="Aptos" w:eastAsia="Aptos" w:hAnsi="Aptos"/>
                <w:spacing w:val="13"/>
                <w:kern w:val="2"/>
                <w:sz w:val="24"/>
                <w:szCs w:val="24"/>
                <w14:ligatures w14:val="standardContextual"/>
              </w:rPr>
              <w:t xml:space="preserve"> </w:t>
            </w:r>
            <w:r w:rsidRPr="00A5549E">
              <w:rPr>
                <w:rFonts w:ascii="Aptos" w:eastAsia="Aptos" w:hAnsi="Aptos"/>
                <w:spacing w:val="-12"/>
                <w:kern w:val="2"/>
                <w:sz w:val="24"/>
                <w:szCs w:val="24"/>
                <w14:ligatures w14:val="standardContextual"/>
              </w:rPr>
              <w:t>b</w:t>
            </w:r>
          </w:p>
        </w:tc>
        <w:tc>
          <w:tcPr>
            <w:tcW w:w="3060" w:type="dxa"/>
            <w:gridSpan w:val="3"/>
            <w:tcMar>
              <w:bottom w:w="144" w:type="dxa"/>
            </w:tcMar>
            <w:vAlign w:val="center"/>
          </w:tcPr>
          <w:p w14:paraId="3F6ED438" w14:textId="77777777" w:rsidR="00A5549E" w:rsidRPr="00A5549E" w:rsidRDefault="00A5549E" w:rsidP="00A5549E">
            <w:pPr>
              <w:widowControl/>
              <w:autoSpaceDE/>
              <w:autoSpaceDN/>
              <w:ind w:left="288" w:hanging="288"/>
              <w:jc w:val="center"/>
              <w:rPr>
                <w:rFonts w:eastAsia="Aptos"/>
                <w:kern w:val="2"/>
                <w14:ligatures w14:val="standardContextual"/>
              </w:rPr>
            </w:pPr>
            <w:r w:rsidRPr="00A5549E">
              <w:rPr>
                <w:rFonts w:eastAsia="Aptos"/>
                <w:spacing w:val="-5"/>
                <w:kern w:val="2"/>
                <w14:ligatures w14:val="standardContextual"/>
              </w:rPr>
              <w:t>Few</w:t>
            </w:r>
          </w:p>
          <w:p w14:paraId="19D04961" w14:textId="77777777" w:rsidR="00A5549E" w:rsidRPr="00A5549E" w:rsidRDefault="00A5549E" w:rsidP="00A5549E">
            <w:pPr>
              <w:widowControl/>
              <w:autoSpaceDE/>
              <w:autoSpaceDN/>
              <w:ind w:left="288" w:hanging="288"/>
              <w:jc w:val="center"/>
              <w:rPr>
                <w:rFonts w:eastAsia="Aptos"/>
                <w:kern w:val="2"/>
                <w14:ligatures w14:val="standardContextual"/>
              </w:rPr>
            </w:pPr>
            <w:r w:rsidRPr="00A5549E">
              <w:rPr>
                <w:rFonts w:eastAsia="Aptos"/>
                <w:kern w:val="2"/>
                <w14:ligatures w14:val="standardContextual"/>
              </w:rPr>
              <w:t>(1-10</w:t>
            </w:r>
            <w:r w:rsidRPr="00A5549E">
              <w:rPr>
                <w:rFonts w:eastAsia="Aptos"/>
                <w:spacing w:val="20"/>
                <w:kern w:val="2"/>
                <w14:ligatures w14:val="standardContextual"/>
              </w:rPr>
              <w:t xml:space="preserve"> </w:t>
            </w:r>
            <w:r w:rsidRPr="00A5549E">
              <w:rPr>
                <w:rFonts w:eastAsia="Aptos"/>
                <w:kern w:val="2"/>
                <w14:ligatures w14:val="standardContextual"/>
              </w:rPr>
              <w:t>captures)</w:t>
            </w:r>
          </w:p>
        </w:tc>
      </w:tr>
      <w:tr w:rsidR="00A5549E" w:rsidRPr="00A5549E" w14:paraId="317A1020" w14:textId="77777777" w:rsidTr="00A5549E">
        <w:trPr>
          <w:trHeight w:val="20"/>
        </w:trPr>
        <w:tc>
          <w:tcPr>
            <w:tcW w:w="3248" w:type="dxa"/>
            <w:tcMar>
              <w:bottom w:w="144" w:type="dxa"/>
            </w:tcMar>
          </w:tcPr>
          <w:p w14:paraId="01ADEC49" w14:textId="77777777" w:rsidR="00A5549E" w:rsidRPr="00A5549E" w:rsidRDefault="00A5549E" w:rsidP="00A5549E">
            <w:pPr>
              <w:widowControl/>
              <w:autoSpaceDE/>
              <w:autoSpaceDN/>
              <w:ind w:left="288" w:hanging="288"/>
              <w:rPr>
                <w:rFonts w:ascii="Aptos" w:eastAsia="Aptos" w:hAnsi="Aptos"/>
                <w:i/>
                <w:kern w:val="2"/>
                <w:sz w:val="24"/>
                <w:szCs w:val="24"/>
                <w14:ligatures w14:val="standardContextual"/>
              </w:rPr>
            </w:pPr>
            <w:proofErr w:type="spellStart"/>
            <w:r w:rsidRPr="00A5549E">
              <w:rPr>
                <w:rFonts w:ascii="Aptos" w:eastAsia="Aptos" w:hAnsi="Aptos"/>
                <w:i/>
                <w:kern w:val="2"/>
                <w:sz w:val="24"/>
                <w:szCs w:val="24"/>
                <w14:ligatures w14:val="standardContextual"/>
              </w:rPr>
              <w:t>Ictalurus</w:t>
            </w:r>
            <w:proofErr w:type="spellEnd"/>
            <w:r w:rsidRPr="00A5549E">
              <w:rPr>
                <w:rFonts w:ascii="Aptos" w:eastAsia="Aptos" w:hAnsi="Aptos"/>
                <w:i/>
                <w:spacing w:val="3"/>
                <w:kern w:val="2"/>
                <w:sz w:val="24"/>
                <w:szCs w:val="24"/>
                <w14:ligatures w14:val="standardContextual"/>
              </w:rPr>
              <w:t xml:space="preserve"> </w:t>
            </w:r>
            <w:r w:rsidRPr="00A5549E">
              <w:rPr>
                <w:rFonts w:ascii="Aptos" w:eastAsia="Aptos" w:hAnsi="Aptos"/>
                <w:i/>
                <w:kern w:val="2"/>
                <w:sz w:val="24"/>
                <w:szCs w:val="24"/>
                <w14:ligatures w14:val="standardContextual"/>
              </w:rPr>
              <w:t>melas</w:t>
            </w:r>
          </w:p>
          <w:p w14:paraId="084E51FD" w14:textId="77777777" w:rsidR="00A5549E" w:rsidRPr="00A5549E" w:rsidRDefault="00A5549E" w:rsidP="00A5549E">
            <w:pPr>
              <w:widowControl/>
              <w:autoSpaceDE/>
              <w:autoSpaceDN/>
              <w:ind w:left="288" w:hanging="288"/>
              <w:rPr>
                <w:rFonts w:ascii="Aptos" w:eastAsia="Aptos" w:hAnsi="Aptos"/>
                <w:kern w:val="2"/>
                <w:sz w:val="24"/>
                <w:szCs w:val="24"/>
                <w14:ligatures w14:val="standardContextual"/>
              </w:rPr>
            </w:pPr>
            <w:r w:rsidRPr="00A5549E">
              <w:rPr>
                <w:rFonts w:ascii="Aptos" w:eastAsia="Aptos" w:hAnsi="Aptos"/>
                <w:kern w:val="2"/>
                <w:sz w:val="24"/>
                <w:szCs w:val="24"/>
                <w14:ligatures w14:val="standardContextual"/>
              </w:rPr>
              <w:t>Black</w:t>
            </w:r>
            <w:r w:rsidRPr="00A5549E">
              <w:rPr>
                <w:rFonts w:ascii="Aptos" w:eastAsia="Aptos" w:hAnsi="Aptos"/>
                <w:spacing w:val="10"/>
                <w:kern w:val="2"/>
                <w:sz w:val="24"/>
                <w:szCs w:val="24"/>
                <w14:ligatures w14:val="standardContextual"/>
              </w:rPr>
              <w:t xml:space="preserve"> </w:t>
            </w:r>
            <w:r w:rsidRPr="00A5549E">
              <w:rPr>
                <w:rFonts w:ascii="Aptos" w:eastAsia="Aptos" w:hAnsi="Aptos"/>
                <w:kern w:val="2"/>
                <w:sz w:val="24"/>
                <w:szCs w:val="24"/>
                <w14:ligatures w14:val="standardContextual"/>
              </w:rPr>
              <w:t>bullhead</w:t>
            </w:r>
          </w:p>
        </w:tc>
        <w:tc>
          <w:tcPr>
            <w:tcW w:w="2610" w:type="dxa"/>
            <w:gridSpan w:val="2"/>
            <w:tcMar>
              <w:bottom w:w="144" w:type="dxa"/>
            </w:tcMar>
            <w:vAlign w:val="center"/>
          </w:tcPr>
          <w:p w14:paraId="3FAC037F" w14:textId="77777777" w:rsidR="00A5549E" w:rsidRPr="00A5549E" w:rsidRDefault="00A5549E" w:rsidP="00A5549E">
            <w:pPr>
              <w:widowControl/>
              <w:autoSpaceDE/>
              <w:autoSpaceDN/>
              <w:ind w:left="288" w:hanging="288"/>
              <w:jc w:val="center"/>
              <w:rPr>
                <w:rFonts w:ascii="Aptos" w:eastAsia="Aptos" w:hAnsi="Aptos"/>
                <w:kern w:val="2"/>
                <w:sz w:val="24"/>
                <w:szCs w:val="24"/>
                <w14:ligatures w14:val="standardContextual"/>
              </w:rPr>
            </w:pPr>
            <w:r w:rsidRPr="00A5549E">
              <w:rPr>
                <w:rFonts w:ascii="Aptos" w:eastAsia="Aptos" w:hAnsi="Aptos"/>
                <w:spacing w:val="-10"/>
                <w:kern w:val="2"/>
                <w:sz w:val="24"/>
                <w:szCs w:val="24"/>
                <w14:ligatures w14:val="standardContextual"/>
              </w:rPr>
              <w:t>g</w:t>
            </w:r>
          </w:p>
        </w:tc>
        <w:tc>
          <w:tcPr>
            <w:tcW w:w="3060" w:type="dxa"/>
            <w:gridSpan w:val="3"/>
            <w:tcMar>
              <w:bottom w:w="144" w:type="dxa"/>
            </w:tcMar>
            <w:vAlign w:val="center"/>
          </w:tcPr>
          <w:p w14:paraId="450EEC87" w14:textId="77777777" w:rsidR="00A5549E" w:rsidRPr="00A5549E" w:rsidRDefault="00A5549E" w:rsidP="00A5549E">
            <w:pPr>
              <w:widowControl/>
              <w:autoSpaceDE/>
              <w:autoSpaceDN/>
              <w:ind w:left="288" w:hanging="288"/>
              <w:jc w:val="center"/>
              <w:rPr>
                <w:rFonts w:eastAsia="Aptos"/>
                <w:kern w:val="2"/>
                <w14:ligatures w14:val="standardContextual"/>
              </w:rPr>
            </w:pPr>
            <w:r w:rsidRPr="00A5549E">
              <w:rPr>
                <w:rFonts w:eastAsia="Aptos"/>
                <w:spacing w:val="-5"/>
                <w:kern w:val="2"/>
                <w14:ligatures w14:val="standardContextual"/>
              </w:rPr>
              <w:t>Few</w:t>
            </w:r>
          </w:p>
          <w:p w14:paraId="6894D9F2" w14:textId="77777777" w:rsidR="00A5549E" w:rsidRPr="00A5549E" w:rsidRDefault="00A5549E" w:rsidP="00A5549E">
            <w:pPr>
              <w:widowControl/>
              <w:autoSpaceDE/>
              <w:autoSpaceDN/>
              <w:ind w:left="288" w:hanging="288"/>
              <w:jc w:val="center"/>
              <w:rPr>
                <w:rFonts w:eastAsia="Aptos"/>
                <w:kern w:val="2"/>
                <w14:ligatures w14:val="standardContextual"/>
              </w:rPr>
            </w:pPr>
            <w:r w:rsidRPr="00A5549E">
              <w:rPr>
                <w:rFonts w:eastAsia="Aptos"/>
                <w:kern w:val="2"/>
                <w14:ligatures w14:val="standardContextual"/>
              </w:rPr>
              <w:t>(1-10</w:t>
            </w:r>
            <w:r w:rsidRPr="00A5549E">
              <w:rPr>
                <w:rFonts w:eastAsia="Aptos"/>
                <w:spacing w:val="20"/>
                <w:kern w:val="2"/>
                <w14:ligatures w14:val="standardContextual"/>
              </w:rPr>
              <w:t xml:space="preserve"> </w:t>
            </w:r>
            <w:r w:rsidRPr="00A5549E">
              <w:rPr>
                <w:rFonts w:eastAsia="Aptos"/>
                <w:kern w:val="2"/>
                <w14:ligatures w14:val="standardContextual"/>
              </w:rPr>
              <w:t>captures)</w:t>
            </w:r>
          </w:p>
        </w:tc>
      </w:tr>
      <w:tr w:rsidR="00A5549E" w:rsidRPr="00A5549E" w14:paraId="7803C9A3" w14:textId="77777777" w:rsidTr="00A5549E">
        <w:trPr>
          <w:trHeight w:val="20"/>
        </w:trPr>
        <w:tc>
          <w:tcPr>
            <w:tcW w:w="3248" w:type="dxa"/>
            <w:tcMar>
              <w:bottom w:w="144" w:type="dxa"/>
            </w:tcMar>
          </w:tcPr>
          <w:p w14:paraId="32C97517" w14:textId="77777777" w:rsidR="00A5549E" w:rsidRPr="00A5549E" w:rsidRDefault="00A5549E" w:rsidP="00A5549E">
            <w:pPr>
              <w:widowControl/>
              <w:autoSpaceDE/>
              <w:autoSpaceDN/>
              <w:ind w:left="288" w:hanging="288"/>
              <w:rPr>
                <w:rFonts w:ascii="Aptos" w:eastAsia="Aptos" w:hAnsi="Aptos"/>
                <w:i/>
                <w:kern w:val="2"/>
                <w:sz w:val="24"/>
                <w:szCs w:val="24"/>
                <w14:ligatures w14:val="standardContextual"/>
              </w:rPr>
            </w:pPr>
            <w:proofErr w:type="spellStart"/>
            <w:r w:rsidRPr="00A5549E">
              <w:rPr>
                <w:rFonts w:ascii="Aptos" w:eastAsia="Aptos" w:hAnsi="Aptos"/>
                <w:i/>
                <w:kern w:val="2"/>
                <w:sz w:val="24"/>
                <w:szCs w:val="24"/>
                <w14:ligatures w14:val="standardContextual"/>
              </w:rPr>
              <w:t>Noturus</w:t>
            </w:r>
            <w:proofErr w:type="spellEnd"/>
            <w:r w:rsidRPr="00A5549E">
              <w:rPr>
                <w:rFonts w:ascii="Aptos" w:eastAsia="Aptos" w:hAnsi="Aptos"/>
                <w:i/>
                <w:kern w:val="2"/>
                <w:sz w:val="24"/>
                <w:szCs w:val="24"/>
                <w14:ligatures w14:val="standardContextual"/>
              </w:rPr>
              <w:t xml:space="preserve"> </w:t>
            </w:r>
            <w:proofErr w:type="spellStart"/>
            <w:r w:rsidRPr="00A5549E">
              <w:rPr>
                <w:rFonts w:ascii="Aptos" w:eastAsia="Aptos" w:hAnsi="Aptos"/>
                <w:i/>
                <w:kern w:val="2"/>
                <w:sz w:val="24"/>
                <w:szCs w:val="24"/>
                <w14:ligatures w14:val="standardContextual"/>
              </w:rPr>
              <w:t>gyrinus</w:t>
            </w:r>
            <w:proofErr w:type="spellEnd"/>
          </w:p>
          <w:p w14:paraId="759DC88C" w14:textId="77777777" w:rsidR="00A5549E" w:rsidRPr="00A5549E" w:rsidRDefault="00A5549E" w:rsidP="00A5549E">
            <w:pPr>
              <w:widowControl/>
              <w:autoSpaceDE/>
              <w:autoSpaceDN/>
              <w:ind w:left="288" w:hanging="288"/>
              <w:rPr>
                <w:rFonts w:ascii="Aptos" w:eastAsia="Aptos" w:hAnsi="Aptos"/>
                <w:iCs/>
                <w:kern w:val="2"/>
                <w:sz w:val="24"/>
                <w:szCs w:val="24"/>
                <w14:ligatures w14:val="standardContextual"/>
              </w:rPr>
            </w:pPr>
            <w:r w:rsidRPr="00A5549E">
              <w:rPr>
                <w:rFonts w:ascii="Aptos" w:eastAsia="Aptos" w:hAnsi="Aptos"/>
                <w:iCs/>
                <w:kern w:val="2"/>
                <w:sz w:val="24"/>
                <w:szCs w:val="24"/>
                <w14:ligatures w14:val="standardContextual"/>
              </w:rPr>
              <w:t>Tadpole madtom</w:t>
            </w:r>
          </w:p>
        </w:tc>
        <w:tc>
          <w:tcPr>
            <w:tcW w:w="2610" w:type="dxa"/>
            <w:gridSpan w:val="2"/>
            <w:tcMar>
              <w:bottom w:w="144" w:type="dxa"/>
            </w:tcMar>
            <w:vAlign w:val="center"/>
          </w:tcPr>
          <w:p w14:paraId="412390DB" w14:textId="77777777" w:rsidR="00A5549E" w:rsidRPr="00A5549E" w:rsidRDefault="00A5549E" w:rsidP="00A5549E">
            <w:pPr>
              <w:widowControl/>
              <w:autoSpaceDE/>
              <w:autoSpaceDN/>
              <w:ind w:left="288" w:hanging="288"/>
              <w:jc w:val="center"/>
              <w:rPr>
                <w:rFonts w:ascii="Aptos" w:eastAsia="Aptos" w:hAnsi="Aptos"/>
                <w:spacing w:val="-10"/>
                <w:kern w:val="2"/>
                <w:sz w:val="24"/>
                <w:szCs w:val="24"/>
                <w14:ligatures w14:val="standardContextual"/>
              </w:rPr>
            </w:pPr>
            <w:r w:rsidRPr="00A5549E">
              <w:rPr>
                <w:rFonts w:ascii="Aptos" w:eastAsia="Aptos" w:hAnsi="Aptos"/>
                <w:spacing w:val="-10"/>
                <w:kern w:val="2"/>
                <w:sz w:val="24"/>
                <w:szCs w:val="24"/>
                <w14:ligatures w14:val="standardContextual"/>
              </w:rPr>
              <w:t>a, b, d</w:t>
            </w:r>
          </w:p>
        </w:tc>
        <w:tc>
          <w:tcPr>
            <w:tcW w:w="3060" w:type="dxa"/>
            <w:gridSpan w:val="3"/>
            <w:tcMar>
              <w:bottom w:w="144" w:type="dxa"/>
            </w:tcMar>
            <w:vAlign w:val="center"/>
          </w:tcPr>
          <w:p w14:paraId="0C78EDEA" w14:textId="77777777" w:rsidR="00A5549E" w:rsidRPr="00A5549E" w:rsidRDefault="00A5549E" w:rsidP="00A5549E">
            <w:pPr>
              <w:widowControl/>
              <w:autoSpaceDE/>
              <w:autoSpaceDN/>
              <w:ind w:left="288" w:hanging="288"/>
              <w:jc w:val="center"/>
              <w:rPr>
                <w:rFonts w:eastAsia="Aptos"/>
                <w:spacing w:val="-5"/>
                <w:kern w:val="2"/>
                <w14:ligatures w14:val="standardContextual"/>
              </w:rPr>
            </w:pPr>
            <w:r w:rsidRPr="00A5549E">
              <w:rPr>
                <w:rFonts w:eastAsia="Aptos"/>
                <w:spacing w:val="-5"/>
                <w:kern w:val="2"/>
                <w14:ligatures w14:val="standardContextual"/>
              </w:rPr>
              <w:t>Few</w:t>
            </w:r>
          </w:p>
          <w:p w14:paraId="164BE102" w14:textId="77777777" w:rsidR="00A5549E" w:rsidRPr="00A5549E" w:rsidRDefault="00A5549E" w:rsidP="00A5549E">
            <w:pPr>
              <w:widowControl/>
              <w:autoSpaceDE/>
              <w:autoSpaceDN/>
              <w:ind w:left="288" w:hanging="288"/>
              <w:jc w:val="center"/>
              <w:rPr>
                <w:rFonts w:eastAsia="Aptos"/>
                <w:spacing w:val="-5"/>
                <w:kern w:val="2"/>
                <w14:ligatures w14:val="standardContextual"/>
              </w:rPr>
            </w:pPr>
            <w:r w:rsidRPr="00A5549E">
              <w:rPr>
                <w:rFonts w:eastAsia="Aptos"/>
                <w:spacing w:val="-5"/>
                <w:kern w:val="2"/>
                <w14:ligatures w14:val="standardContextual"/>
              </w:rPr>
              <w:t>(1-10 captures)</w:t>
            </w:r>
          </w:p>
        </w:tc>
      </w:tr>
      <w:tr w:rsidR="00A5549E" w:rsidRPr="00A5549E" w14:paraId="323CDC7E" w14:textId="77777777" w:rsidTr="00A5549E">
        <w:trPr>
          <w:trHeight w:val="20"/>
        </w:trPr>
        <w:tc>
          <w:tcPr>
            <w:tcW w:w="3248" w:type="dxa"/>
            <w:tcMar>
              <w:bottom w:w="144" w:type="dxa"/>
            </w:tcMar>
          </w:tcPr>
          <w:p w14:paraId="445B7018" w14:textId="77777777" w:rsidR="00A5549E" w:rsidRPr="00A5549E" w:rsidRDefault="00A5549E" w:rsidP="00A5549E">
            <w:pPr>
              <w:widowControl/>
              <w:autoSpaceDE/>
              <w:autoSpaceDN/>
              <w:ind w:left="288" w:hanging="288"/>
              <w:rPr>
                <w:rFonts w:ascii="Aptos" w:eastAsia="Aptos" w:hAnsi="Aptos"/>
                <w:b/>
                <w:iCs/>
                <w:kern w:val="2"/>
                <w:sz w:val="24"/>
                <w:szCs w:val="24"/>
                <w:u w:val="single"/>
                <w14:ligatures w14:val="standardContextual"/>
              </w:rPr>
            </w:pPr>
            <w:proofErr w:type="spellStart"/>
            <w:r w:rsidRPr="00A5549E">
              <w:rPr>
                <w:rFonts w:ascii="Aptos" w:eastAsia="Aptos" w:hAnsi="Aptos"/>
                <w:b/>
                <w:iCs/>
                <w:kern w:val="2"/>
                <w:sz w:val="24"/>
                <w:szCs w:val="24"/>
                <w:u w:val="single"/>
                <w14:ligatures w14:val="standardContextual"/>
              </w:rPr>
              <w:t>Umbridae</w:t>
            </w:r>
            <w:proofErr w:type="spellEnd"/>
          </w:p>
          <w:p w14:paraId="02E8288E" w14:textId="77777777" w:rsidR="00A5549E" w:rsidRPr="00A5549E" w:rsidRDefault="00A5549E" w:rsidP="00A5549E">
            <w:pPr>
              <w:widowControl/>
              <w:autoSpaceDE/>
              <w:autoSpaceDN/>
              <w:ind w:left="288" w:hanging="288"/>
              <w:rPr>
                <w:rFonts w:ascii="Aptos" w:eastAsia="Aptos" w:hAnsi="Aptos"/>
                <w:i/>
                <w:kern w:val="2"/>
                <w:sz w:val="24"/>
                <w:szCs w:val="24"/>
                <w14:ligatures w14:val="standardContextual"/>
              </w:rPr>
            </w:pPr>
            <w:r w:rsidRPr="00A5549E">
              <w:rPr>
                <w:rFonts w:ascii="Aptos" w:eastAsia="Aptos" w:hAnsi="Aptos"/>
                <w:i/>
                <w:kern w:val="2"/>
                <w:sz w:val="24"/>
                <w:szCs w:val="24"/>
                <w14:ligatures w14:val="standardContextual"/>
              </w:rPr>
              <w:t xml:space="preserve">Umbra </w:t>
            </w:r>
            <w:proofErr w:type="spellStart"/>
            <w:r w:rsidRPr="00A5549E">
              <w:rPr>
                <w:rFonts w:ascii="Aptos" w:eastAsia="Aptos" w:hAnsi="Aptos"/>
                <w:i/>
                <w:kern w:val="2"/>
                <w:sz w:val="24"/>
                <w:szCs w:val="24"/>
                <w14:ligatures w14:val="standardContextual"/>
              </w:rPr>
              <w:t>limi</w:t>
            </w:r>
            <w:proofErr w:type="spellEnd"/>
          </w:p>
          <w:p w14:paraId="1F688F47" w14:textId="77777777" w:rsidR="00A5549E" w:rsidRPr="00A5549E" w:rsidRDefault="00A5549E" w:rsidP="00A5549E">
            <w:pPr>
              <w:widowControl/>
              <w:autoSpaceDE/>
              <w:autoSpaceDN/>
              <w:ind w:left="288" w:hanging="288"/>
              <w:rPr>
                <w:rFonts w:ascii="Aptos" w:eastAsia="Aptos" w:hAnsi="Aptos"/>
                <w:iCs/>
                <w:kern w:val="2"/>
                <w:sz w:val="24"/>
                <w:szCs w:val="24"/>
                <w14:ligatures w14:val="standardContextual"/>
              </w:rPr>
            </w:pPr>
            <w:r w:rsidRPr="00A5549E">
              <w:rPr>
                <w:rFonts w:ascii="Aptos" w:eastAsia="Aptos" w:hAnsi="Aptos"/>
                <w:iCs/>
                <w:kern w:val="2"/>
                <w:sz w:val="24"/>
                <w:szCs w:val="24"/>
                <w14:ligatures w14:val="standardContextual"/>
              </w:rPr>
              <w:t>Central mudminnow</w:t>
            </w:r>
          </w:p>
        </w:tc>
        <w:tc>
          <w:tcPr>
            <w:tcW w:w="2610" w:type="dxa"/>
            <w:gridSpan w:val="2"/>
            <w:tcMar>
              <w:bottom w:w="144" w:type="dxa"/>
            </w:tcMar>
            <w:vAlign w:val="center"/>
          </w:tcPr>
          <w:p w14:paraId="094D5969" w14:textId="77777777" w:rsidR="00A5549E" w:rsidRPr="00A5549E" w:rsidRDefault="00A5549E" w:rsidP="00A5549E">
            <w:pPr>
              <w:widowControl/>
              <w:autoSpaceDE/>
              <w:autoSpaceDN/>
              <w:ind w:left="288" w:hanging="288"/>
              <w:jc w:val="center"/>
              <w:rPr>
                <w:rFonts w:ascii="Aptos" w:eastAsia="Aptos" w:hAnsi="Aptos"/>
                <w:spacing w:val="-10"/>
                <w:kern w:val="2"/>
                <w:sz w:val="24"/>
                <w:szCs w:val="24"/>
                <w14:ligatures w14:val="standardContextual"/>
              </w:rPr>
            </w:pPr>
            <w:r w:rsidRPr="00A5549E">
              <w:rPr>
                <w:rFonts w:ascii="Aptos" w:eastAsia="Aptos" w:hAnsi="Aptos"/>
                <w:spacing w:val="-10"/>
                <w:kern w:val="2"/>
                <w:sz w:val="24"/>
                <w:szCs w:val="24"/>
                <w14:ligatures w14:val="standardContextual"/>
              </w:rPr>
              <w:t>b, d</w:t>
            </w:r>
          </w:p>
        </w:tc>
        <w:tc>
          <w:tcPr>
            <w:tcW w:w="3060" w:type="dxa"/>
            <w:gridSpan w:val="3"/>
            <w:tcMar>
              <w:bottom w:w="144" w:type="dxa"/>
            </w:tcMar>
            <w:vAlign w:val="center"/>
          </w:tcPr>
          <w:p w14:paraId="776BC79D" w14:textId="77777777" w:rsidR="00A5549E" w:rsidRPr="00A5549E" w:rsidRDefault="00A5549E" w:rsidP="00A5549E">
            <w:pPr>
              <w:widowControl/>
              <w:autoSpaceDE/>
              <w:autoSpaceDN/>
              <w:ind w:left="288" w:hanging="288"/>
              <w:jc w:val="center"/>
              <w:rPr>
                <w:rFonts w:eastAsia="Aptos"/>
                <w:spacing w:val="-5"/>
                <w:kern w:val="2"/>
                <w14:ligatures w14:val="standardContextual"/>
              </w:rPr>
            </w:pPr>
            <w:r w:rsidRPr="00A5549E">
              <w:rPr>
                <w:rFonts w:eastAsia="Aptos"/>
                <w:spacing w:val="-5"/>
                <w:kern w:val="2"/>
                <w14:ligatures w14:val="standardContextual"/>
              </w:rPr>
              <w:t>Few</w:t>
            </w:r>
          </w:p>
          <w:p w14:paraId="7CD5D442" w14:textId="77777777" w:rsidR="00A5549E" w:rsidRPr="00A5549E" w:rsidRDefault="00A5549E" w:rsidP="00A5549E">
            <w:pPr>
              <w:widowControl/>
              <w:autoSpaceDE/>
              <w:autoSpaceDN/>
              <w:ind w:left="288" w:hanging="288"/>
              <w:jc w:val="center"/>
              <w:rPr>
                <w:rFonts w:eastAsia="Aptos"/>
                <w:spacing w:val="-5"/>
                <w:kern w:val="2"/>
                <w14:ligatures w14:val="standardContextual"/>
              </w:rPr>
            </w:pPr>
            <w:r w:rsidRPr="00A5549E">
              <w:rPr>
                <w:rFonts w:eastAsia="Aptos"/>
                <w:spacing w:val="-5"/>
                <w:kern w:val="2"/>
                <w14:ligatures w14:val="standardContextual"/>
              </w:rPr>
              <w:t>(1-10 captures)</w:t>
            </w:r>
          </w:p>
        </w:tc>
      </w:tr>
      <w:tr w:rsidR="00A5549E" w:rsidRPr="00A5549E" w14:paraId="771CCB7A" w14:textId="77777777" w:rsidTr="00A5549E">
        <w:trPr>
          <w:trHeight w:val="20"/>
        </w:trPr>
        <w:tc>
          <w:tcPr>
            <w:tcW w:w="3248" w:type="dxa"/>
            <w:tcMar>
              <w:bottom w:w="144" w:type="dxa"/>
            </w:tcMar>
          </w:tcPr>
          <w:p w14:paraId="63E392A1" w14:textId="77777777" w:rsidR="00A5549E" w:rsidRPr="00A5549E" w:rsidRDefault="00A5549E" w:rsidP="00A5549E">
            <w:pPr>
              <w:widowControl/>
              <w:autoSpaceDE/>
              <w:autoSpaceDN/>
              <w:ind w:left="288" w:hanging="288"/>
              <w:rPr>
                <w:rFonts w:ascii="Aptos" w:eastAsia="Aptos" w:hAnsi="Aptos"/>
                <w:b/>
                <w:iCs/>
                <w:kern w:val="2"/>
                <w:sz w:val="24"/>
                <w:szCs w:val="24"/>
                <w:u w:val="single"/>
                <w14:ligatures w14:val="standardContextual"/>
              </w:rPr>
            </w:pPr>
            <w:proofErr w:type="spellStart"/>
            <w:r w:rsidRPr="00A5549E">
              <w:rPr>
                <w:rFonts w:ascii="Aptos" w:eastAsia="Aptos" w:hAnsi="Aptos"/>
                <w:b/>
                <w:iCs/>
                <w:kern w:val="2"/>
                <w:sz w:val="24"/>
                <w:szCs w:val="24"/>
                <w:u w:val="single"/>
                <w14:ligatures w14:val="standardContextual"/>
              </w:rPr>
              <w:t>Esocidae</w:t>
            </w:r>
            <w:proofErr w:type="spellEnd"/>
          </w:p>
          <w:p w14:paraId="2C7D27EB" w14:textId="77777777" w:rsidR="00A5549E" w:rsidRPr="00A5549E" w:rsidRDefault="00A5549E" w:rsidP="00A5549E">
            <w:pPr>
              <w:widowControl/>
              <w:autoSpaceDE/>
              <w:autoSpaceDN/>
              <w:ind w:left="288" w:hanging="288"/>
              <w:rPr>
                <w:rFonts w:ascii="Aptos" w:eastAsia="Aptos" w:hAnsi="Aptos"/>
                <w:i/>
                <w:kern w:val="2"/>
                <w:sz w:val="24"/>
                <w:szCs w:val="24"/>
                <w14:ligatures w14:val="standardContextual"/>
              </w:rPr>
            </w:pPr>
            <w:r w:rsidRPr="00A5549E">
              <w:rPr>
                <w:rFonts w:ascii="Aptos" w:eastAsia="Aptos" w:hAnsi="Aptos"/>
                <w:i/>
                <w:kern w:val="2"/>
                <w:sz w:val="24"/>
                <w:szCs w:val="24"/>
                <w14:ligatures w14:val="standardContextual"/>
              </w:rPr>
              <w:t>Esox lucius</w:t>
            </w:r>
          </w:p>
          <w:p w14:paraId="58713EC2" w14:textId="77777777" w:rsidR="00A5549E" w:rsidRPr="00A5549E" w:rsidRDefault="00A5549E" w:rsidP="00A5549E">
            <w:pPr>
              <w:widowControl/>
              <w:autoSpaceDE/>
              <w:autoSpaceDN/>
              <w:ind w:left="288" w:hanging="288"/>
              <w:rPr>
                <w:rFonts w:ascii="Aptos" w:eastAsia="Aptos" w:hAnsi="Aptos"/>
                <w:iCs/>
                <w:kern w:val="2"/>
                <w:sz w:val="24"/>
                <w:szCs w:val="24"/>
                <w14:ligatures w14:val="standardContextual"/>
              </w:rPr>
            </w:pPr>
            <w:r w:rsidRPr="00A5549E">
              <w:rPr>
                <w:rFonts w:ascii="Aptos" w:eastAsia="Aptos" w:hAnsi="Aptos"/>
                <w:iCs/>
                <w:kern w:val="2"/>
                <w:sz w:val="24"/>
                <w:szCs w:val="24"/>
                <w14:ligatures w14:val="standardContextual"/>
              </w:rPr>
              <w:t>Northern pike</w:t>
            </w:r>
          </w:p>
        </w:tc>
        <w:tc>
          <w:tcPr>
            <w:tcW w:w="2610" w:type="dxa"/>
            <w:gridSpan w:val="2"/>
            <w:tcMar>
              <w:bottom w:w="144" w:type="dxa"/>
            </w:tcMar>
            <w:vAlign w:val="center"/>
          </w:tcPr>
          <w:p w14:paraId="0B8170E5" w14:textId="77777777" w:rsidR="00A5549E" w:rsidRPr="00A5549E" w:rsidRDefault="00A5549E" w:rsidP="00A5549E">
            <w:pPr>
              <w:widowControl/>
              <w:autoSpaceDE/>
              <w:autoSpaceDN/>
              <w:ind w:left="288" w:hanging="288"/>
              <w:jc w:val="center"/>
              <w:rPr>
                <w:rFonts w:ascii="Aptos" w:eastAsia="Aptos" w:hAnsi="Aptos"/>
                <w:spacing w:val="-10"/>
                <w:kern w:val="2"/>
                <w:sz w:val="24"/>
                <w:szCs w:val="24"/>
                <w14:ligatures w14:val="standardContextual"/>
              </w:rPr>
            </w:pPr>
            <w:r w:rsidRPr="00A5549E">
              <w:rPr>
                <w:rFonts w:ascii="Aptos" w:eastAsia="Aptos" w:hAnsi="Aptos"/>
                <w:spacing w:val="-10"/>
                <w:kern w:val="2"/>
                <w:sz w:val="24"/>
                <w:szCs w:val="24"/>
                <w14:ligatures w14:val="standardContextual"/>
              </w:rPr>
              <w:t>b, d, f</w:t>
            </w:r>
          </w:p>
        </w:tc>
        <w:tc>
          <w:tcPr>
            <w:tcW w:w="3060" w:type="dxa"/>
            <w:gridSpan w:val="3"/>
            <w:tcMar>
              <w:bottom w:w="144" w:type="dxa"/>
            </w:tcMar>
            <w:vAlign w:val="center"/>
          </w:tcPr>
          <w:p w14:paraId="7FD4C18D" w14:textId="77777777" w:rsidR="00A5549E" w:rsidRPr="00A5549E" w:rsidRDefault="00A5549E" w:rsidP="00A5549E">
            <w:pPr>
              <w:widowControl/>
              <w:autoSpaceDE/>
              <w:autoSpaceDN/>
              <w:ind w:left="288" w:hanging="288"/>
              <w:jc w:val="center"/>
              <w:rPr>
                <w:rFonts w:eastAsia="Aptos"/>
                <w:spacing w:val="-5"/>
                <w:kern w:val="2"/>
                <w14:ligatures w14:val="standardContextual"/>
              </w:rPr>
            </w:pPr>
            <w:r w:rsidRPr="00A5549E">
              <w:rPr>
                <w:rFonts w:eastAsia="Aptos"/>
                <w:spacing w:val="-5"/>
                <w:kern w:val="2"/>
                <w14:ligatures w14:val="standardContextual"/>
              </w:rPr>
              <w:t>Common</w:t>
            </w:r>
          </w:p>
          <w:p w14:paraId="20123F8D" w14:textId="77777777" w:rsidR="00A5549E" w:rsidRPr="00A5549E" w:rsidRDefault="00A5549E" w:rsidP="00A5549E">
            <w:pPr>
              <w:widowControl/>
              <w:autoSpaceDE/>
              <w:autoSpaceDN/>
              <w:ind w:left="288" w:hanging="288"/>
              <w:jc w:val="center"/>
              <w:rPr>
                <w:rFonts w:eastAsia="Aptos"/>
                <w:spacing w:val="-5"/>
                <w:kern w:val="2"/>
                <w14:ligatures w14:val="standardContextual"/>
              </w:rPr>
            </w:pPr>
            <w:r w:rsidRPr="00A5549E">
              <w:rPr>
                <w:rFonts w:eastAsia="Aptos"/>
                <w:spacing w:val="-5"/>
                <w:kern w:val="2"/>
                <w14:ligatures w14:val="standardContextual"/>
              </w:rPr>
              <w:t>(20-50 captures)</w:t>
            </w:r>
          </w:p>
        </w:tc>
      </w:tr>
      <w:tr w:rsidR="00A5549E" w:rsidRPr="00A5549E" w14:paraId="3189403E" w14:textId="77777777" w:rsidTr="00A5549E">
        <w:trPr>
          <w:trHeight w:val="20"/>
        </w:trPr>
        <w:tc>
          <w:tcPr>
            <w:tcW w:w="3248" w:type="dxa"/>
            <w:tcMar>
              <w:bottom w:w="144" w:type="dxa"/>
            </w:tcMar>
          </w:tcPr>
          <w:p w14:paraId="26B6FD8F" w14:textId="77777777" w:rsidR="00A5549E" w:rsidRPr="00A5549E" w:rsidRDefault="00A5549E" w:rsidP="00A5549E">
            <w:pPr>
              <w:widowControl/>
              <w:autoSpaceDE/>
              <w:autoSpaceDN/>
              <w:ind w:left="288" w:hanging="288"/>
              <w:rPr>
                <w:rFonts w:ascii="Aptos" w:eastAsia="Aptos" w:hAnsi="Aptos"/>
                <w:i/>
                <w:kern w:val="2"/>
                <w:sz w:val="24"/>
                <w:szCs w:val="24"/>
                <w14:ligatures w14:val="standardContextual"/>
              </w:rPr>
            </w:pPr>
            <w:r w:rsidRPr="00A5549E">
              <w:rPr>
                <w:rFonts w:ascii="Aptos" w:eastAsia="Aptos" w:hAnsi="Aptos"/>
                <w:i/>
                <w:kern w:val="2"/>
                <w:sz w:val="24"/>
                <w:szCs w:val="24"/>
                <w14:ligatures w14:val="standardContextual"/>
              </w:rPr>
              <w:t>Esox</w:t>
            </w:r>
            <w:r w:rsidRPr="00A5549E">
              <w:rPr>
                <w:rFonts w:ascii="Aptos" w:eastAsia="Aptos" w:hAnsi="Aptos"/>
                <w:i/>
                <w:spacing w:val="-13"/>
                <w:kern w:val="2"/>
                <w:sz w:val="24"/>
                <w:szCs w:val="24"/>
                <w14:ligatures w14:val="standardContextual"/>
              </w:rPr>
              <w:t xml:space="preserve"> </w:t>
            </w:r>
            <w:r w:rsidRPr="00A5549E">
              <w:rPr>
                <w:rFonts w:ascii="Aptos" w:eastAsia="Aptos" w:hAnsi="Aptos"/>
                <w:i/>
                <w:kern w:val="2"/>
                <w:sz w:val="24"/>
                <w:szCs w:val="24"/>
                <w14:ligatures w14:val="standardContextual"/>
              </w:rPr>
              <w:t xml:space="preserve">americanus </w:t>
            </w:r>
            <w:proofErr w:type="spellStart"/>
            <w:r w:rsidRPr="00A5549E">
              <w:rPr>
                <w:rFonts w:ascii="Aptos" w:eastAsia="Aptos" w:hAnsi="Aptos"/>
                <w:i/>
                <w:kern w:val="2"/>
                <w:sz w:val="24"/>
                <w:szCs w:val="24"/>
                <w14:ligatures w14:val="standardContextual"/>
              </w:rPr>
              <w:t>vermiculatus</w:t>
            </w:r>
            <w:proofErr w:type="spellEnd"/>
          </w:p>
          <w:p w14:paraId="552A22B3" w14:textId="77777777" w:rsidR="00A5549E" w:rsidRPr="00A5549E" w:rsidRDefault="00A5549E" w:rsidP="00A5549E">
            <w:pPr>
              <w:widowControl/>
              <w:autoSpaceDE/>
              <w:autoSpaceDN/>
              <w:ind w:left="288" w:hanging="288"/>
              <w:rPr>
                <w:rFonts w:ascii="Aptos" w:eastAsia="Aptos" w:hAnsi="Aptos"/>
                <w:bCs/>
                <w:iCs/>
                <w:kern w:val="2"/>
                <w:sz w:val="24"/>
                <w:szCs w:val="24"/>
                <w14:ligatures w14:val="standardContextual"/>
              </w:rPr>
            </w:pPr>
            <w:r w:rsidRPr="00A5549E">
              <w:rPr>
                <w:rFonts w:ascii="Aptos" w:eastAsia="Aptos" w:hAnsi="Aptos"/>
                <w:kern w:val="2"/>
                <w:sz w:val="24"/>
                <w:szCs w:val="24"/>
                <w14:ligatures w14:val="standardContextual"/>
              </w:rPr>
              <w:t>Grass</w:t>
            </w:r>
            <w:r w:rsidRPr="00A5549E">
              <w:rPr>
                <w:rFonts w:ascii="Aptos" w:eastAsia="Aptos" w:hAnsi="Aptos"/>
                <w:spacing w:val="8"/>
                <w:kern w:val="2"/>
                <w:sz w:val="24"/>
                <w:szCs w:val="24"/>
                <w14:ligatures w14:val="standardContextual"/>
              </w:rPr>
              <w:t xml:space="preserve"> </w:t>
            </w:r>
            <w:r w:rsidRPr="00A5549E">
              <w:rPr>
                <w:rFonts w:ascii="Aptos" w:eastAsia="Aptos" w:hAnsi="Aptos"/>
                <w:kern w:val="2"/>
                <w:sz w:val="24"/>
                <w:szCs w:val="24"/>
                <w14:ligatures w14:val="standardContextual"/>
              </w:rPr>
              <w:t>pickerel</w:t>
            </w:r>
          </w:p>
        </w:tc>
        <w:tc>
          <w:tcPr>
            <w:tcW w:w="2610" w:type="dxa"/>
            <w:gridSpan w:val="2"/>
            <w:tcMar>
              <w:bottom w:w="144" w:type="dxa"/>
            </w:tcMar>
            <w:vAlign w:val="center"/>
          </w:tcPr>
          <w:p w14:paraId="4C821F5E" w14:textId="77777777" w:rsidR="00A5549E" w:rsidRPr="00A5549E" w:rsidRDefault="00A5549E" w:rsidP="00A5549E">
            <w:pPr>
              <w:widowControl/>
              <w:autoSpaceDE/>
              <w:autoSpaceDN/>
              <w:ind w:left="288" w:hanging="288"/>
              <w:jc w:val="center"/>
              <w:rPr>
                <w:rFonts w:ascii="Aptos" w:eastAsia="Aptos" w:hAnsi="Aptos"/>
                <w:spacing w:val="-10"/>
                <w:kern w:val="2"/>
                <w:sz w:val="24"/>
                <w:szCs w:val="24"/>
                <w14:ligatures w14:val="standardContextual"/>
              </w:rPr>
            </w:pPr>
            <w:r w:rsidRPr="00A5549E">
              <w:rPr>
                <w:rFonts w:ascii="Aptos" w:eastAsia="Aptos" w:hAnsi="Aptos"/>
                <w:kern w:val="2"/>
                <w:sz w:val="24"/>
                <w:szCs w:val="24"/>
                <w14:ligatures w14:val="standardContextual"/>
              </w:rPr>
              <w:t>a,</w:t>
            </w:r>
            <w:r w:rsidRPr="00A5549E">
              <w:rPr>
                <w:rFonts w:ascii="Aptos" w:eastAsia="Aptos" w:hAnsi="Aptos"/>
                <w:spacing w:val="13"/>
                <w:kern w:val="2"/>
                <w:sz w:val="24"/>
                <w:szCs w:val="24"/>
                <w14:ligatures w14:val="standardContextual"/>
              </w:rPr>
              <w:t xml:space="preserve"> </w:t>
            </w:r>
            <w:r w:rsidRPr="00A5549E">
              <w:rPr>
                <w:rFonts w:ascii="Aptos" w:eastAsia="Aptos" w:hAnsi="Aptos"/>
                <w:kern w:val="2"/>
                <w:sz w:val="24"/>
                <w:szCs w:val="24"/>
                <w14:ligatures w14:val="standardContextual"/>
              </w:rPr>
              <w:t>b, c,</w:t>
            </w:r>
            <w:r w:rsidRPr="00A5549E">
              <w:rPr>
                <w:rFonts w:ascii="Aptos" w:eastAsia="Aptos" w:hAnsi="Aptos"/>
                <w:spacing w:val="13"/>
                <w:kern w:val="2"/>
                <w:sz w:val="24"/>
                <w:szCs w:val="24"/>
                <w14:ligatures w14:val="standardContextual"/>
              </w:rPr>
              <w:t xml:space="preserve"> </w:t>
            </w:r>
            <w:r w:rsidRPr="00A5549E">
              <w:rPr>
                <w:rFonts w:ascii="Aptos" w:eastAsia="Aptos" w:hAnsi="Aptos"/>
                <w:spacing w:val="-10"/>
                <w:kern w:val="2"/>
                <w:sz w:val="24"/>
                <w:szCs w:val="24"/>
                <w14:ligatures w14:val="standardContextual"/>
              </w:rPr>
              <w:t>f</w:t>
            </w:r>
          </w:p>
        </w:tc>
        <w:tc>
          <w:tcPr>
            <w:tcW w:w="3060" w:type="dxa"/>
            <w:gridSpan w:val="3"/>
            <w:tcMar>
              <w:bottom w:w="144" w:type="dxa"/>
            </w:tcMar>
            <w:vAlign w:val="center"/>
          </w:tcPr>
          <w:p w14:paraId="36FA3A08" w14:textId="77777777" w:rsidR="00A5549E" w:rsidRPr="00A5549E" w:rsidRDefault="00A5549E" w:rsidP="00A5549E">
            <w:pPr>
              <w:widowControl/>
              <w:autoSpaceDE/>
              <w:autoSpaceDN/>
              <w:ind w:left="288" w:hanging="288"/>
              <w:jc w:val="center"/>
              <w:rPr>
                <w:rFonts w:eastAsia="Aptos"/>
                <w:spacing w:val="-5"/>
                <w:kern w:val="2"/>
                <w14:ligatures w14:val="standardContextual"/>
              </w:rPr>
            </w:pPr>
            <w:r w:rsidRPr="00A5549E">
              <w:rPr>
                <w:rFonts w:eastAsia="Aptos"/>
                <w:spacing w:val="-5"/>
                <w:kern w:val="2"/>
                <w14:ligatures w14:val="standardContextual"/>
              </w:rPr>
              <w:t>Few</w:t>
            </w:r>
          </w:p>
          <w:p w14:paraId="3891196D" w14:textId="77777777" w:rsidR="00A5549E" w:rsidRPr="00A5549E" w:rsidRDefault="00A5549E" w:rsidP="00A5549E">
            <w:pPr>
              <w:widowControl/>
              <w:autoSpaceDE/>
              <w:autoSpaceDN/>
              <w:ind w:left="288" w:hanging="288"/>
              <w:jc w:val="center"/>
              <w:rPr>
                <w:rFonts w:eastAsia="Aptos"/>
                <w:spacing w:val="-5"/>
                <w:kern w:val="2"/>
                <w14:ligatures w14:val="standardContextual"/>
              </w:rPr>
            </w:pPr>
            <w:r w:rsidRPr="00A5549E">
              <w:rPr>
                <w:rFonts w:eastAsia="Aptos"/>
                <w:kern w:val="2"/>
                <w14:ligatures w14:val="standardContextual"/>
              </w:rPr>
              <w:t>(1-10</w:t>
            </w:r>
            <w:r w:rsidRPr="00A5549E">
              <w:rPr>
                <w:rFonts w:eastAsia="Aptos"/>
                <w:spacing w:val="18"/>
                <w:kern w:val="2"/>
                <w14:ligatures w14:val="standardContextual"/>
              </w:rPr>
              <w:t xml:space="preserve"> </w:t>
            </w:r>
            <w:r w:rsidRPr="00A5549E">
              <w:rPr>
                <w:rFonts w:eastAsia="Aptos"/>
                <w:kern w:val="2"/>
                <w14:ligatures w14:val="standardContextual"/>
              </w:rPr>
              <w:t>captures)</w:t>
            </w:r>
          </w:p>
        </w:tc>
      </w:tr>
      <w:tr w:rsidR="00A5549E" w:rsidRPr="00A5549E" w14:paraId="6EC7FEBC" w14:textId="77777777" w:rsidTr="00A5549E">
        <w:trPr>
          <w:trHeight w:val="20"/>
        </w:trPr>
        <w:tc>
          <w:tcPr>
            <w:tcW w:w="3248" w:type="dxa"/>
            <w:tcMar>
              <w:bottom w:w="144" w:type="dxa"/>
            </w:tcMar>
          </w:tcPr>
          <w:p w14:paraId="6D5C9956" w14:textId="77777777" w:rsidR="00D859D3" w:rsidRDefault="00D859D3" w:rsidP="00A5549E">
            <w:pPr>
              <w:widowControl/>
              <w:autoSpaceDE/>
              <w:autoSpaceDN/>
              <w:ind w:left="288" w:hanging="288"/>
              <w:rPr>
                <w:rFonts w:ascii="Aptos" w:eastAsia="Aptos" w:hAnsi="Aptos"/>
                <w:i/>
                <w:kern w:val="2"/>
                <w:sz w:val="24"/>
                <w:szCs w:val="24"/>
                <w14:ligatures w14:val="standardContextual"/>
              </w:rPr>
            </w:pPr>
          </w:p>
          <w:p w14:paraId="79725599" w14:textId="18897BBC" w:rsidR="00A5549E" w:rsidRPr="00A5549E" w:rsidRDefault="00A5549E" w:rsidP="00A5549E">
            <w:pPr>
              <w:widowControl/>
              <w:autoSpaceDE/>
              <w:autoSpaceDN/>
              <w:ind w:left="288" w:hanging="288"/>
              <w:rPr>
                <w:rFonts w:ascii="Aptos" w:eastAsia="Aptos" w:hAnsi="Aptos"/>
                <w:i/>
                <w:kern w:val="2"/>
                <w:sz w:val="24"/>
                <w:szCs w:val="24"/>
                <w14:ligatures w14:val="standardContextual"/>
              </w:rPr>
            </w:pPr>
            <w:proofErr w:type="spellStart"/>
            <w:r w:rsidRPr="00A5549E">
              <w:rPr>
                <w:rFonts w:ascii="Aptos" w:eastAsia="Aptos" w:hAnsi="Aptos"/>
                <w:i/>
                <w:kern w:val="2"/>
                <w:sz w:val="24"/>
                <w:szCs w:val="24"/>
                <w14:ligatures w14:val="standardContextual"/>
              </w:rPr>
              <w:lastRenderedPageBreak/>
              <w:t>Fundulus</w:t>
            </w:r>
            <w:proofErr w:type="spellEnd"/>
            <w:r w:rsidRPr="00A5549E">
              <w:rPr>
                <w:rFonts w:ascii="Aptos" w:eastAsia="Aptos" w:hAnsi="Aptos"/>
                <w:i/>
                <w:spacing w:val="8"/>
                <w:kern w:val="2"/>
                <w:sz w:val="24"/>
                <w:szCs w:val="24"/>
                <w14:ligatures w14:val="standardContextual"/>
              </w:rPr>
              <w:t xml:space="preserve"> </w:t>
            </w:r>
            <w:proofErr w:type="spellStart"/>
            <w:r w:rsidRPr="00A5549E">
              <w:rPr>
                <w:rFonts w:ascii="Aptos" w:eastAsia="Aptos" w:hAnsi="Aptos"/>
                <w:i/>
                <w:kern w:val="2"/>
                <w:sz w:val="24"/>
                <w:szCs w:val="24"/>
                <w14:ligatures w14:val="standardContextual"/>
              </w:rPr>
              <w:t>diaphanus</w:t>
            </w:r>
            <w:proofErr w:type="spellEnd"/>
            <w:r w:rsidRPr="00A5549E">
              <w:rPr>
                <w:rFonts w:ascii="Aptos" w:eastAsia="Aptos" w:hAnsi="Aptos"/>
                <w:i/>
                <w:spacing w:val="4"/>
                <w:kern w:val="2"/>
                <w:sz w:val="24"/>
                <w:szCs w:val="24"/>
                <w14:ligatures w14:val="standardContextual"/>
              </w:rPr>
              <w:t xml:space="preserve"> </w:t>
            </w:r>
            <w:proofErr w:type="spellStart"/>
            <w:r w:rsidRPr="00A5549E">
              <w:rPr>
                <w:rFonts w:ascii="Aptos" w:eastAsia="Aptos" w:hAnsi="Aptos"/>
                <w:i/>
                <w:kern w:val="2"/>
                <w:sz w:val="24"/>
                <w:szCs w:val="24"/>
                <w14:ligatures w14:val="standardContextual"/>
              </w:rPr>
              <w:t>menona</w:t>
            </w:r>
            <w:proofErr w:type="spellEnd"/>
          </w:p>
          <w:p w14:paraId="324ACEEF" w14:textId="77777777" w:rsidR="00A5549E" w:rsidRPr="00A5549E" w:rsidRDefault="00A5549E" w:rsidP="00A5549E">
            <w:pPr>
              <w:widowControl/>
              <w:autoSpaceDE/>
              <w:autoSpaceDN/>
              <w:ind w:left="288" w:hanging="288"/>
              <w:rPr>
                <w:rFonts w:ascii="Aptos" w:eastAsia="Aptos" w:hAnsi="Aptos"/>
                <w:i/>
                <w:kern w:val="2"/>
                <w:sz w:val="24"/>
                <w:szCs w:val="24"/>
                <w14:ligatures w14:val="standardContextual"/>
              </w:rPr>
            </w:pPr>
            <w:r w:rsidRPr="00A5549E">
              <w:rPr>
                <w:rFonts w:ascii="Aptos" w:eastAsia="Aptos" w:hAnsi="Aptos"/>
                <w:kern w:val="2"/>
                <w:sz w:val="24"/>
                <w:szCs w:val="24"/>
                <w14:ligatures w14:val="standardContextual"/>
              </w:rPr>
              <w:t>W.</w:t>
            </w:r>
            <w:r w:rsidRPr="00A5549E">
              <w:rPr>
                <w:rFonts w:ascii="Aptos" w:eastAsia="Aptos" w:hAnsi="Aptos"/>
                <w:spacing w:val="13"/>
                <w:kern w:val="2"/>
                <w:sz w:val="24"/>
                <w:szCs w:val="24"/>
                <w14:ligatures w14:val="standardContextual"/>
              </w:rPr>
              <w:t xml:space="preserve"> </w:t>
            </w:r>
            <w:r w:rsidRPr="00A5549E">
              <w:rPr>
                <w:rFonts w:ascii="Aptos" w:eastAsia="Aptos" w:hAnsi="Aptos"/>
                <w:kern w:val="2"/>
                <w:sz w:val="24"/>
                <w:szCs w:val="24"/>
                <w14:ligatures w14:val="standardContextual"/>
              </w:rPr>
              <w:t>banded</w:t>
            </w:r>
            <w:r w:rsidRPr="00A5549E">
              <w:rPr>
                <w:rFonts w:ascii="Aptos" w:eastAsia="Aptos" w:hAnsi="Aptos"/>
                <w:spacing w:val="11"/>
                <w:kern w:val="2"/>
                <w:sz w:val="24"/>
                <w:szCs w:val="24"/>
                <w14:ligatures w14:val="standardContextual"/>
              </w:rPr>
              <w:t xml:space="preserve"> </w:t>
            </w:r>
            <w:r w:rsidRPr="00A5549E">
              <w:rPr>
                <w:rFonts w:ascii="Aptos" w:eastAsia="Aptos" w:hAnsi="Aptos"/>
                <w:kern w:val="2"/>
                <w:sz w:val="24"/>
                <w:szCs w:val="24"/>
                <w14:ligatures w14:val="standardContextual"/>
              </w:rPr>
              <w:t>killifish</w:t>
            </w:r>
          </w:p>
        </w:tc>
        <w:tc>
          <w:tcPr>
            <w:tcW w:w="2610" w:type="dxa"/>
            <w:gridSpan w:val="2"/>
            <w:tcMar>
              <w:bottom w:w="144" w:type="dxa"/>
            </w:tcMar>
            <w:vAlign w:val="center"/>
          </w:tcPr>
          <w:p w14:paraId="296B26FF" w14:textId="77777777" w:rsidR="00D859D3" w:rsidRDefault="00D859D3" w:rsidP="00A5549E">
            <w:pPr>
              <w:widowControl/>
              <w:autoSpaceDE/>
              <w:autoSpaceDN/>
              <w:ind w:left="288" w:hanging="288"/>
              <w:jc w:val="center"/>
              <w:rPr>
                <w:rFonts w:ascii="Aptos" w:eastAsia="Aptos" w:hAnsi="Aptos"/>
                <w:kern w:val="2"/>
                <w:sz w:val="24"/>
                <w:szCs w:val="24"/>
                <w14:ligatures w14:val="standardContextual"/>
              </w:rPr>
            </w:pPr>
          </w:p>
          <w:p w14:paraId="7AF18681" w14:textId="1473615F" w:rsidR="00A5549E" w:rsidRPr="00A5549E" w:rsidRDefault="00A5549E" w:rsidP="00A5549E">
            <w:pPr>
              <w:widowControl/>
              <w:autoSpaceDE/>
              <w:autoSpaceDN/>
              <w:ind w:left="288" w:hanging="288"/>
              <w:jc w:val="center"/>
              <w:rPr>
                <w:rFonts w:ascii="Aptos" w:eastAsia="Aptos" w:hAnsi="Aptos"/>
                <w:kern w:val="2"/>
                <w:sz w:val="24"/>
                <w:szCs w:val="24"/>
                <w14:ligatures w14:val="standardContextual"/>
              </w:rPr>
            </w:pPr>
            <w:r w:rsidRPr="00A5549E">
              <w:rPr>
                <w:rFonts w:ascii="Aptos" w:eastAsia="Aptos" w:hAnsi="Aptos"/>
                <w:kern w:val="2"/>
                <w:sz w:val="24"/>
                <w:szCs w:val="24"/>
                <w14:ligatures w14:val="standardContextual"/>
              </w:rPr>
              <w:lastRenderedPageBreak/>
              <w:t>c,</w:t>
            </w:r>
            <w:r w:rsidRPr="00A5549E">
              <w:rPr>
                <w:rFonts w:ascii="Aptos" w:eastAsia="Aptos" w:hAnsi="Aptos"/>
                <w:spacing w:val="13"/>
                <w:kern w:val="2"/>
                <w:sz w:val="24"/>
                <w:szCs w:val="24"/>
                <w14:ligatures w14:val="standardContextual"/>
              </w:rPr>
              <w:t xml:space="preserve"> </w:t>
            </w:r>
            <w:r w:rsidRPr="00A5549E">
              <w:rPr>
                <w:rFonts w:ascii="Aptos" w:eastAsia="Aptos" w:hAnsi="Aptos"/>
                <w:spacing w:val="-10"/>
                <w:kern w:val="2"/>
                <w:sz w:val="24"/>
                <w:szCs w:val="24"/>
                <w14:ligatures w14:val="standardContextual"/>
              </w:rPr>
              <w:t>d</w:t>
            </w:r>
          </w:p>
        </w:tc>
        <w:tc>
          <w:tcPr>
            <w:tcW w:w="3060" w:type="dxa"/>
            <w:gridSpan w:val="3"/>
            <w:tcMar>
              <w:bottom w:w="144" w:type="dxa"/>
            </w:tcMar>
            <w:vAlign w:val="center"/>
          </w:tcPr>
          <w:p w14:paraId="06F39145" w14:textId="77777777" w:rsidR="00D859D3" w:rsidRDefault="00D859D3" w:rsidP="00A5549E">
            <w:pPr>
              <w:widowControl/>
              <w:autoSpaceDE/>
              <w:autoSpaceDN/>
              <w:ind w:left="288" w:hanging="288"/>
              <w:jc w:val="center"/>
              <w:rPr>
                <w:rFonts w:eastAsia="Aptos"/>
                <w:kern w:val="2"/>
                <w14:ligatures w14:val="standardContextual"/>
              </w:rPr>
            </w:pPr>
          </w:p>
          <w:p w14:paraId="1EC20158" w14:textId="0EC3C1EE" w:rsidR="00A5549E" w:rsidRPr="00A5549E" w:rsidRDefault="00A5549E" w:rsidP="00A5549E">
            <w:pPr>
              <w:widowControl/>
              <w:autoSpaceDE/>
              <w:autoSpaceDN/>
              <w:ind w:left="288" w:hanging="288"/>
              <w:jc w:val="center"/>
              <w:rPr>
                <w:rFonts w:eastAsia="Aptos"/>
                <w:kern w:val="2"/>
                <w14:ligatures w14:val="standardContextual"/>
              </w:rPr>
            </w:pPr>
            <w:r w:rsidRPr="00A5549E">
              <w:rPr>
                <w:rFonts w:eastAsia="Aptos"/>
                <w:kern w:val="2"/>
                <w14:ligatures w14:val="standardContextual"/>
              </w:rPr>
              <w:lastRenderedPageBreak/>
              <w:t>?</w:t>
            </w:r>
            <w:r w:rsidRPr="00A5549E">
              <w:rPr>
                <w:rFonts w:eastAsia="Aptos"/>
                <w:spacing w:val="11"/>
                <w:kern w:val="2"/>
                <w14:ligatures w14:val="standardContextual"/>
              </w:rPr>
              <w:t xml:space="preserve"> </w:t>
            </w:r>
            <w:r w:rsidRPr="00A5549E">
              <w:rPr>
                <w:rFonts w:eastAsia="Aptos"/>
                <w:kern w:val="2"/>
                <w14:ligatures w14:val="standardContextual"/>
              </w:rPr>
              <w:t>Unknown</w:t>
            </w:r>
          </w:p>
          <w:p w14:paraId="13BA57D3" w14:textId="77777777" w:rsidR="00A5549E" w:rsidRPr="00A5549E" w:rsidRDefault="00A5549E" w:rsidP="00A5549E">
            <w:pPr>
              <w:widowControl/>
              <w:autoSpaceDE/>
              <w:autoSpaceDN/>
              <w:ind w:left="288" w:hanging="288"/>
              <w:jc w:val="center"/>
              <w:rPr>
                <w:rFonts w:eastAsia="Aptos"/>
                <w:spacing w:val="-5"/>
                <w:kern w:val="2"/>
                <w14:ligatures w14:val="standardContextual"/>
              </w:rPr>
            </w:pPr>
            <w:r w:rsidRPr="00A5549E">
              <w:rPr>
                <w:rFonts w:eastAsia="Aptos"/>
                <w:kern w:val="2"/>
                <w14:ligatures w14:val="standardContextual"/>
              </w:rPr>
              <w:t>(Not</w:t>
            </w:r>
            <w:r w:rsidRPr="00A5549E">
              <w:rPr>
                <w:rFonts w:eastAsia="Aptos"/>
                <w:spacing w:val="8"/>
                <w:kern w:val="2"/>
                <w14:ligatures w14:val="standardContextual"/>
              </w:rPr>
              <w:t xml:space="preserve"> </w:t>
            </w:r>
            <w:r w:rsidRPr="00A5549E">
              <w:rPr>
                <w:rFonts w:eastAsia="Aptos"/>
                <w:kern w:val="2"/>
                <w14:ligatures w14:val="standardContextual"/>
              </w:rPr>
              <w:t>captures)</w:t>
            </w:r>
          </w:p>
        </w:tc>
      </w:tr>
      <w:tr w:rsidR="00A5549E" w:rsidRPr="00A5549E" w14:paraId="2BCDCFF3" w14:textId="77777777" w:rsidTr="00A5549E">
        <w:trPr>
          <w:trHeight w:val="20"/>
        </w:trPr>
        <w:tc>
          <w:tcPr>
            <w:tcW w:w="3248" w:type="dxa"/>
            <w:tcMar>
              <w:bottom w:w="144" w:type="dxa"/>
            </w:tcMar>
          </w:tcPr>
          <w:p w14:paraId="09845E46" w14:textId="77777777" w:rsidR="00A5549E" w:rsidRPr="00A5549E" w:rsidRDefault="00A5549E" w:rsidP="00A5549E">
            <w:pPr>
              <w:widowControl/>
              <w:autoSpaceDE/>
              <w:autoSpaceDN/>
              <w:ind w:left="288" w:hanging="288"/>
              <w:rPr>
                <w:rFonts w:ascii="Aptos" w:eastAsia="Aptos" w:hAnsi="Aptos"/>
                <w:b/>
                <w:kern w:val="2"/>
                <w:sz w:val="24"/>
                <w:szCs w:val="24"/>
                <w:u w:val="single"/>
                <w14:ligatures w14:val="standardContextual"/>
              </w:rPr>
            </w:pPr>
            <w:r w:rsidRPr="00A5549E">
              <w:rPr>
                <w:rFonts w:ascii="Aptos" w:eastAsia="Aptos" w:hAnsi="Aptos"/>
                <w:b/>
                <w:kern w:val="2"/>
                <w:sz w:val="24"/>
                <w:szCs w:val="24"/>
                <w:u w:val="single"/>
                <w14:ligatures w14:val="standardContextual"/>
              </w:rPr>
              <w:lastRenderedPageBreak/>
              <w:t>Percidae</w:t>
            </w:r>
          </w:p>
          <w:p w14:paraId="36214D2A" w14:textId="77777777" w:rsidR="00A5549E" w:rsidRPr="00A5549E" w:rsidRDefault="00A5549E" w:rsidP="00A5549E">
            <w:pPr>
              <w:widowControl/>
              <w:autoSpaceDE/>
              <w:autoSpaceDN/>
              <w:ind w:left="288" w:hanging="288"/>
              <w:rPr>
                <w:rFonts w:ascii="Aptos" w:eastAsia="Aptos" w:hAnsi="Aptos"/>
                <w:i/>
                <w:kern w:val="2"/>
                <w:sz w:val="24"/>
                <w:szCs w:val="24"/>
                <w14:ligatures w14:val="standardContextual"/>
              </w:rPr>
            </w:pPr>
            <w:proofErr w:type="spellStart"/>
            <w:r w:rsidRPr="00A5549E">
              <w:rPr>
                <w:rFonts w:ascii="Aptos" w:eastAsia="Aptos" w:hAnsi="Aptos"/>
                <w:i/>
                <w:kern w:val="2"/>
                <w:sz w:val="24"/>
                <w:szCs w:val="24"/>
                <w14:ligatures w14:val="standardContextual"/>
              </w:rPr>
              <w:t>Etheostoma</w:t>
            </w:r>
            <w:proofErr w:type="spellEnd"/>
            <w:r w:rsidRPr="00A5549E">
              <w:rPr>
                <w:rFonts w:ascii="Aptos" w:eastAsia="Aptos" w:hAnsi="Aptos"/>
                <w:i/>
                <w:kern w:val="2"/>
                <w:sz w:val="24"/>
                <w:szCs w:val="24"/>
                <w14:ligatures w14:val="standardContextual"/>
              </w:rPr>
              <w:t xml:space="preserve"> caeruleum</w:t>
            </w:r>
          </w:p>
          <w:p w14:paraId="369A24C4" w14:textId="77777777" w:rsidR="00A5549E" w:rsidRPr="00A5549E" w:rsidRDefault="00A5549E" w:rsidP="00A5549E">
            <w:pPr>
              <w:widowControl/>
              <w:autoSpaceDE/>
              <w:autoSpaceDN/>
              <w:ind w:left="288" w:hanging="288"/>
              <w:rPr>
                <w:rFonts w:ascii="Aptos" w:eastAsia="Aptos" w:hAnsi="Aptos"/>
                <w:i/>
                <w:kern w:val="2"/>
                <w:sz w:val="24"/>
                <w:szCs w:val="24"/>
                <w14:ligatures w14:val="standardContextual"/>
              </w:rPr>
            </w:pPr>
            <w:r w:rsidRPr="00A5549E">
              <w:rPr>
                <w:rFonts w:ascii="Aptos" w:eastAsia="Aptos" w:hAnsi="Aptos"/>
                <w:kern w:val="2"/>
                <w:sz w:val="24"/>
                <w:szCs w:val="24"/>
                <w14:ligatures w14:val="standardContextual"/>
              </w:rPr>
              <w:t>Rainbow darter</w:t>
            </w:r>
          </w:p>
        </w:tc>
        <w:tc>
          <w:tcPr>
            <w:tcW w:w="2610" w:type="dxa"/>
            <w:gridSpan w:val="2"/>
            <w:tcMar>
              <w:bottom w:w="144" w:type="dxa"/>
            </w:tcMar>
            <w:vAlign w:val="center"/>
          </w:tcPr>
          <w:p w14:paraId="52814B3E" w14:textId="77777777" w:rsidR="00A5549E" w:rsidRPr="00A5549E" w:rsidRDefault="00A5549E" w:rsidP="00A5549E">
            <w:pPr>
              <w:widowControl/>
              <w:autoSpaceDE/>
              <w:autoSpaceDN/>
              <w:ind w:left="288" w:hanging="288"/>
              <w:jc w:val="center"/>
              <w:rPr>
                <w:rFonts w:ascii="Aptos" w:eastAsia="Aptos" w:hAnsi="Aptos"/>
                <w:kern w:val="2"/>
                <w:sz w:val="24"/>
                <w:szCs w:val="24"/>
                <w14:ligatures w14:val="standardContextual"/>
              </w:rPr>
            </w:pPr>
            <w:r w:rsidRPr="00A5549E">
              <w:rPr>
                <w:rFonts w:ascii="Aptos" w:eastAsia="Aptos" w:hAnsi="Aptos"/>
                <w:kern w:val="2"/>
                <w:sz w:val="24"/>
                <w:szCs w:val="24"/>
                <w14:ligatures w14:val="standardContextual"/>
              </w:rPr>
              <w:t>a, b, c, d</w:t>
            </w:r>
          </w:p>
        </w:tc>
        <w:tc>
          <w:tcPr>
            <w:tcW w:w="3060" w:type="dxa"/>
            <w:gridSpan w:val="3"/>
            <w:tcMar>
              <w:bottom w:w="144" w:type="dxa"/>
            </w:tcMar>
            <w:vAlign w:val="center"/>
          </w:tcPr>
          <w:p w14:paraId="453073C6" w14:textId="77777777" w:rsidR="00A5549E" w:rsidRPr="00A5549E" w:rsidRDefault="00A5549E" w:rsidP="00A5549E">
            <w:pPr>
              <w:widowControl/>
              <w:autoSpaceDE/>
              <w:autoSpaceDN/>
              <w:ind w:left="288" w:hanging="288"/>
              <w:jc w:val="center"/>
              <w:rPr>
                <w:rFonts w:eastAsia="Aptos"/>
                <w:kern w:val="2"/>
                <w14:ligatures w14:val="standardContextual"/>
              </w:rPr>
            </w:pPr>
            <w:r w:rsidRPr="00A5549E">
              <w:rPr>
                <w:rFonts w:eastAsia="Aptos"/>
                <w:kern w:val="2"/>
                <w14:ligatures w14:val="standardContextual"/>
              </w:rPr>
              <w:t>Uncommon</w:t>
            </w:r>
          </w:p>
          <w:p w14:paraId="6ED63C22" w14:textId="77777777" w:rsidR="00A5549E" w:rsidRPr="00A5549E" w:rsidRDefault="00A5549E" w:rsidP="00A5549E">
            <w:pPr>
              <w:widowControl/>
              <w:autoSpaceDE/>
              <w:autoSpaceDN/>
              <w:ind w:left="288" w:hanging="288"/>
              <w:jc w:val="center"/>
              <w:rPr>
                <w:rFonts w:eastAsia="Aptos"/>
                <w:spacing w:val="-5"/>
                <w:kern w:val="2"/>
                <w14:ligatures w14:val="standardContextual"/>
              </w:rPr>
            </w:pPr>
            <w:r w:rsidRPr="00A5549E">
              <w:rPr>
                <w:rFonts w:eastAsia="Aptos"/>
                <w:kern w:val="2"/>
                <w14:ligatures w14:val="standardContextual"/>
              </w:rPr>
              <w:t>(10-20</w:t>
            </w:r>
            <w:r w:rsidRPr="00A5549E">
              <w:rPr>
                <w:rFonts w:eastAsia="Aptos"/>
                <w:spacing w:val="-15"/>
                <w:kern w:val="2"/>
                <w14:ligatures w14:val="standardContextual"/>
              </w:rPr>
              <w:t xml:space="preserve"> </w:t>
            </w:r>
            <w:r w:rsidRPr="00A5549E">
              <w:rPr>
                <w:rFonts w:eastAsia="Aptos"/>
                <w:kern w:val="2"/>
                <w14:ligatures w14:val="standardContextual"/>
              </w:rPr>
              <w:t>captures)</w:t>
            </w:r>
          </w:p>
        </w:tc>
      </w:tr>
      <w:tr w:rsidR="00A5549E" w:rsidRPr="00A5549E" w14:paraId="6B1D4FA2" w14:textId="77777777" w:rsidTr="00A5549E">
        <w:trPr>
          <w:trHeight w:val="20"/>
        </w:trPr>
        <w:tc>
          <w:tcPr>
            <w:tcW w:w="3248" w:type="dxa"/>
            <w:tcMar>
              <w:bottom w:w="144" w:type="dxa"/>
            </w:tcMar>
          </w:tcPr>
          <w:p w14:paraId="11AF70D3" w14:textId="77777777" w:rsidR="00A5549E" w:rsidRPr="00A5549E" w:rsidRDefault="00A5549E" w:rsidP="00A5549E">
            <w:pPr>
              <w:widowControl/>
              <w:autoSpaceDE/>
              <w:autoSpaceDN/>
              <w:ind w:left="288" w:hanging="288"/>
              <w:rPr>
                <w:rFonts w:ascii="Aptos" w:eastAsia="Aptos" w:hAnsi="Aptos"/>
                <w:i/>
                <w:kern w:val="2"/>
                <w:sz w:val="24"/>
                <w:szCs w:val="24"/>
                <w14:ligatures w14:val="standardContextual"/>
              </w:rPr>
            </w:pPr>
            <w:proofErr w:type="spellStart"/>
            <w:r w:rsidRPr="00A5549E">
              <w:rPr>
                <w:rFonts w:ascii="Aptos" w:eastAsia="Aptos" w:hAnsi="Aptos"/>
                <w:i/>
                <w:kern w:val="2"/>
                <w:sz w:val="24"/>
                <w:szCs w:val="24"/>
                <w14:ligatures w14:val="standardContextual"/>
              </w:rPr>
              <w:t>Etheostoma</w:t>
            </w:r>
            <w:proofErr w:type="spellEnd"/>
            <w:r w:rsidRPr="00A5549E">
              <w:rPr>
                <w:rFonts w:ascii="Aptos" w:eastAsia="Aptos" w:hAnsi="Aptos"/>
                <w:i/>
                <w:kern w:val="2"/>
                <w:sz w:val="24"/>
                <w:szCs w:val="24"/>
                <w14:ligatures w14:val="standardContextual"/>
              </w:rPr>
              <w:t xml:space="preserve"> exile</w:t>
            </w:r>
          </w:p>
          <w:p w14:paraId="12881670" w14:textId="77777777" w:rsidR="00A5549E" w:rsidRPr="00A5549E" w:rsidRDefault="00A5549E" w:rsidP="00A5549E">
            <w:pPr>
              <w:widowControl/>
              <w:autoSpaceDE/>
              <w:autoSpaceDN/>
              <w:ind w:left="288" w:hanging="288"/>
              <w:rPr>
                <w:rFonts w:ascii="Aptos" w:eastAsia="Aptos" w:hAnsi="Aptos"/>
                <w:i/>
                <w:kern w:val="2"/>
                <w:sz w:val="24"/>
                <w:szCs w:val="24"/>
                <w14:ligatures w14:val="standardContextual"/>
              </w:rPr>
            </w:pPr>
            <w:r w:rsidRPr="00A5549E">
              <w:rPr>
                <w:rFonts w:ascii="Aptos" w:eastAsia="Aptos" w:hAnsi="Aptos"/>
                <w:kern w:val="2"/>
                <w:sz w:val="24"/>
                <w:szCs w:val="24"/>
                <w14:ligatures w14:val="standardContextual"/>
              </w:rPr>
              <w:t>Iowa darter</w:t>
            </w:r>
          </w:p>
        </w:tc>
        <w:tc>
          <w:tcPr>
            <w:tcW w:w="2610" w:type="dxa"/>
            <w:gridSpan w:val="2"/>
            <w:tcMar>
              <w:bottom w:w="144" w:type="dxa"/>
            </w:tcMar>
            <w:vAlign w:val="center"/>
          </w:tcPr>
          <w:p w14:paraId="09D17A9E" w14:textId="77777777" w:rsidR="00A5549E" w:rsidRPr="00A5549E" w:rsidRDefault="00A5549E" w:rsidP="00A5549E">
            <w:pPr>
              <w:widowControl/>
              <w:autoSpaceDE/>
              <w:autoSpaceDN/>
              <w:ind w:left="288" w:hanging="288"/>
              <w:jc w:val="center"/>
              <w:rPr>
                <w:rFonts w:ascii="Aptos" w:eastAsia="Aptos" w:hAnsi="Aptos"/>
                <w:kern w:val="2"/>
                <w:sz w:val="24"/>
                <w:szCs w:val="24"/>
                <w14:ligatures w14:val="standardContextual"/>
              </w:rPr>
            </w:pPr>
            <w:r w:rsidRPr="00A5549E">
              <w:rPr>
                <w:rFonts w:ascii="Aptos" w:eastAsia="Aptos" w:hAnsi="Aptos"/>
                <w:kern w:val="2"/>
                <w:sz w:val="24"/>
                <w:szCs w:val="24"/>
                <w14:ligatures w14:val="standardContextual"/>
              </w:rPr>
              <w:t>a, b, c, d</w:t>
            </w:r>
          </w:p>
        </w:tc>
        <w:tc>
          <w:tcPr>
            <w:tcW w:w="3060" w:type="dxa"/>
            <w:gridSpan w:val="3"/>
            <w:tcMar>
              <w:bottom w:w="144" w:type="dxa"/>
            </w:tcMar>
            <w:vAlign w:val="center"/>
          </w:tcPr>
          <w:p w14:paraId="4459AE27" w14:textId="77777777" w:rsidR="00A5549E" w:rsidRPr="00A5549E" w:rsidRDefault="00A5549E" w:rsidP="00A5549E">
            <w:pPr>
              <w:widowControl/>
              <w:autoSpaceDE/>
              <w:autoSpaceDN/>
              <w:ind w:left="288" w:hanging="288"/>
              <w:jc w:val="center"/>
              <w:rPr>
                <w:rFonts w:eastAsia="Aptos"/>
                <w:kern w:val="2"/>
                <w14:ligatures w14:val="standardContextual"/>
              </w:rPr>
            </w:pPr>
            <w:r w:rsidRPr="00A5549E">
              <w:rPr>
                <w:rFonts w:eastAsia="Aptos"/>
                <w:kern w:val="2"/>
                <w14:ligatures w14:val="standardContextual"/>
              </w:rPr>
              <w:t>Uncommon</w:t>
            </w:r>
          </w:p>
          <w:p w14:paraId="3F7AF532" w14:textId="77777777" w:rsidR="00A5549E" w:rsidRPr="00A5549E" w:rsidRDefault="00A5549E" w:rsidP="00A5549E">
            <w:pPr>
              <w:widowControl/>
              <w:autoSpaceDE/>
              <w:autoSpaceDN/>
              <w:ind w:left="288" w:hanging="288"/>
              <w:jc w:val="center"/>
              <w:rPr>
                <w:rFonts w:eastAsia="Aptos"/>
                <w:spacing w:val="-5"/>
                <w:kern w:val="2"/>
                <w14:ligatures w14:val="standardContextual"/>
              </w:rPr>
            </w:pPr>
            <w:r w:rsidRPr="00A5549E">
              <w:rPr>
                <w:rFonts w:eastAsia="Aptos"/>
                <w:kern w:val="2"/>
                <w14:ligatures w14:val="standardContextual"/>
              </w:rPr>
              <w:t>(10-20</w:t>
            </w:r>
            <w:r w:rsidRPr="00A5549E">
              <w:rPr>
                <w:rFonts w:eastAsia="Aptos"/>
                <w:spacing w:val="-15"/>
                <w:kern w:val="2"/>
                <w14:ligatures w14:val="standardContextual"/>
              </w:rPr>
              <w:t xml:space="preserve"> </w:t>
            </w:r>
            <w:r w:rsidRPr="00A5549E">
              <w:rPr>
                <w:rFonts w:eastAsia="Aptos"/>
                <w:kern w:val="2"/>
                <w14:ligatures w14:val="standardContextual"/>
              </w:rPr>
              <w:t>captures)</w:t>
            </w:r>
          </w:p>
        </w:tc>
      </w:tr>
      <w:tr w:rsidR="00A5549E" w:rsidRPr="00A5549E" w14:paraId="71058D67" w14:textId="77777777" w:rsidTr="00A5549E">
        <w:trPr>
          <w:trHeight w:val="20"/>
        </w:trPr>
        <w:tc>
          <w:tcPr>
            <w:tcW w:w="3248" w:type="dxa"/>
            <w:tcMar>
              <w:bottom w:w="144" w:type="dxa"/>
            </w:tcMar>
          </w:tcPr>
          <w:p w14:paraId="5E84FD33" w14:textId="77777777" w:rsidR="00A5549E" w:rsidRPr="00A5549E" w:rsidRDefault="00A5549E" w:rsidP="00A5549E">
            <w:pPr>
              <w:widowControl/>
              <w:autoSpaceDE/>
              <w:autoSpaceDN/>
              <w:ind w:left="288" w:hanging="288"/>
              <w:rPr>
                <w:rFonts w:ascii="Aptos" w:eastAsia="Aptos" w:hAnsi="Aptos"/>
                <w:i/>
                <w:kern w:val="2"/>
                <w:sz w:val="24"/>
                <w:szCs w:val="24"/>
                <w14:ligatures w14:val="standardContextual"/>
              </w:rPr>
            </w:pPr>
            <w:proofErr w:type="spellStart"/>
            <w:r w:rsidRPr="00A5549E">
              <w:rPr>
                <w:rFonts w:ascii="Aptos" w:eastAsia="Aptos" w:hAnsi="Aptos"/>
                <w:i/>
                <w:kern w:val="2"/>
                <w:sz w:val="24"/>
                <w:szCs w:val="24"/>
                <w14:ligatures w14:val="standardContextual"/>
              </w:rPr>
              <w:t>Etheostoma</w:t>
            </w:r>
            <w:proofErr w:type="spellEnd"/>
            <w:r w:rsidRPr="00A5549E">
              <w:rPr>
                <w:rFonts w:ascii="Aptos" w:eastAsia="Aptos" w:hAnsi="Aptos"/>
                <w:i/>
                <w:kern w:val="2"/>
                <w:sz w:val="24"/>
                <w:szCs w:val="24"/>
                <w14:ligatures w14:val="standardContextual"/>
              </w:rPr>
              <w:t xml:space="preserve"> nigrum</w:t>
            </w:r>
          </w:p>
          <w:p w14:paraId="2EF27767" w14:textId="77777777" w:rsidR="00A5549E" w:rsidRPr="00A5549E" w:rsidRDefault="00A5549E" w:rsidP="00A5549E">
            <w:pPr>
              <w:widowControl/>
              <w:autoSpaceDE/>
              <w:autoSpaceDN/>
              <w:ind w:left="288" w:hanging="288"/>
              <w:rPr>
                <w:rFonts w:ascii="Aptos" w:eastAsia="Aptos" w:hAnsi="Aptos"/>
                <w:i/>
                <w:kern w:val="2"/>
                <w:sz w:val="24"/>
                <w:szCs w:val="24"/>
                <w14:ligatures w14:val="standardContextual"/>
              </w:rPr>
            </w:pPr>
            <w:r w:rsidRPr="00A5549E">
              <w:rPr>
                <w:rFonts w:ascii="Aptos" w:eastAsia="Aptos" w:hAnsi="Aptos"/>
                <w:kern w:val="2"/>
                <w:sz w:val="24"/>
                <w:szCs w:val="24"/>
                <w14:ligatures w14:val="standardContextual"/>
              </w:rPr>
              <w:t>Johnny darter</w:t>
            </w:r>
          </w:p>
        </w:tc>
        <w:tc>
          <w:tcPr>
            <w:tcW w:w="2610" w:type="dxa"/>
            <w:gridSpan w:val="2"/>
            <w:tcMar>
              <w:bottom w:w="144" w:type="dxa"/>
            </w:tcMar>
            <w:vAlign w:val="center"/>
          </w:tcPr>
          <w:p w14:paraId="26DB7725" w14:textId="77777777" w:rsidR="00A5549E" w:rsidRPr="00A5549E" w:rsidRDefault="00A5549E" w:rsidP="00A5549E">
            <w:pPr>
              <w:widowControl/>
              <w:autoSpaceDE/>
              <w:autoSpaceDN/>
              <w:ind w:left="288" w:hanging="288"/>
              <w:jc w:val="center"/>
              <w:rPr>
                <w:rFonts w:ascii="Aptos" w:eastAsia="Aptos" w:hAnsi="Aptos"/>
                <w:kern w:val="2"/>
                <w:sz w:val="24"/>
                <w:szCs w:val="24"/>
                <w14:ligatures w14:val="standardContextual"/>
              </w:rPr>
            </w:pPr>
            <w:r w:rsidRPr="00A5549E">
              <w:rPr>
                <w:rFonts w:ascii="Aptos" w:eastAsia="Aptos" w:hAnsi="Aptos"/>
                <w:kern w:val="2"/>
                <w:sz w:val="24"/>
                <w:szCs w:val="24"/>
                <w14:ligatures w14:val="standardContextual"/>
              </w:rPr>
              <w:t>a, b, c, d</w:t>
            </w:r>
          </w:p>
        </w:tc>
        <w:tc>
          <w:tcPr>
            <w:tcW w:w="3060" w:type="dxa"/>
            <w:gridSpan w:val="3"/>
            <w:tcMar>
              <w:bottom w:w="144" w:type="dxa"/>
            </w:tcMar>
            <w:vAlign w:val="center"/>
          </w:tcPr>
          <w:p w14:paraId="4C76A048" w14:textId="77777777" w:rsidR="00A5549E" w:rsidRPr="00A5549E" w:rsidRDefault="00A5549E" w:rsidP="00A5549E">
            <w:pPr>
              <w:widowControl/>
              <w:autoSpaceDE/>
              <w:autoSpaceDN/>
              <w:ind w:left="288" w:hanging="288"/>
              <w:jc w:val="center"/>
              <w:rPr>
                <w:rFonts w:eastAsia="Aptos"/>
                <w:kern w:val="2"/>
                <w14:ligatures w14:val="standardContextual"/>
              </w:rPr>
            </w:pPr>
            <w:r w:rsidRPr="00A5549E">
              <w:rPr>
                <w:rFonts w:eastAsia="Aptos"/>
                <w:kern w:val="2"/>
                <w14:ligatures w14:val="standardContextual"/>
              </w:rPr>
              <w:t>Common</w:t>
            </w:r>
          </w:p>
          <w:p w14:paraId="7DEFBBD3" w14:textId="77777777" w:rsidR="00A5549E" w:rsidRPr="00A5549E" w:rsidRDefault="00A5549E" w:rsidP="00A5549E">
            <w:pPr>
              <w:widowControl/>
              <w:autoSpaceDE/>
              <w:autoSpaceDN/>
              <w:ind w:left="288" w:hanging="288"/>
              <w:jc w:val="center"/>
              <w:rPr>
                <w:rFonts w:eastAsia="Aptos"/>
                <w:spacing w:val="-5"/>
                <w:kern w:val="2"/>
                <w14:ligatures w14:val="standardContextual"/>
              </w:rPr>
            </w:pPr>
            <w:r w:rsidRPr="00A5549E">
              <w:rPr>
                <w:rFonts w:eastAsia="Aptos"/>
                <w:kern w:val="2"/>
                <w14:ligatures w14:val="standardContextual"/>
              </w:rPr>
              <w:t>(20-50</w:t>
            </w:r>
            <w:r w:rsidRPr="00A5549E">
              <w:rPr>
                <w:rFonts w:eastAsia="Aptos"/>
                <w:spacing w:val="-15"/>
                <w:kern w:val="2"/>
                <w14:ligatures w14:val="standardContextual"/>
              </w:rPr>
              <w:t xml:space="preserve"> </w:t>
            </w:r>
            <w:r w:rsidRPr="00A5549E">
              <w:rPr>
                <w:rFonts w:eastAsia="Aptos"/>
                <w:kern w:val="2"/>
                <w14:ligatures w14:val="standardContextual"/>
              </w:rPr>
              <w:t>captures)</w:t>
            </w:r>
          </w:p>
        </w:tc>
      </w:tr>
      <w:tr w:rsidR="00A5549E" w:rsidRPr="00A5549E" w14:paraId="5F3DBC2F" w14:textId="77777777" w:rsidTr="00A5549E">
        <w:trPr>
          <w:trHeight w:val="20"/>
        </w:trPr>
        <w:tc>
          <w:tcPr>
            <w:tcW w:w="3248" w:type="dxa"/>
            <w:tcMar>
              <w:bottom w:w="144" w:type="dxa"/>
            </w:tcMar>
          </w:tcPr>
          <w:p w14:paraId="7D0E9D14" w14:textId="77777777" w:rsidR="00A5549E" w:rsidRPr="00A5549E" w:rsidRDefault="00A5549E" w:rsidP="00A5549E">
            <w:pPr>
              <w:widowControl/>
              <w:autoSpaceDE/>
              <w:autoSpaceDN/>
              <w:ind w:left="288" w:hanging="288"/>
              <w:rPr>
                <w:rFonts w:ascii="Aptos" w:eastAsia="Aptos" w:hAnsi="Aptos"/>
                <w:i/>
                <w:kern w:val="2"/>
                <w:sz w:val="24"/>
                <w:szCs w:val="24"/>
                <w14:ligatures w14:val="standardContextual"/>
              </w:rPr>
            </w:pPr>
            <w:proofErr w:type="spellStart"/>
            <w:r w:rsidRPr="00A5549E">
              <w:rPr>
                <w:rFonts w:ascii="Aptos" w:eastAsia="Aptos" w:hAnsi="Aptos"/>
                <w:i/>
                <w:kern w:val="2"/>
                <w:sz w:val="24"/>
                <w:szCs w:val="24"/>
                <w14:ligatures w14:val="standardContextual"/>
              </w:rPr>
              <w:t>Etheostoma</w:t>
            </w:r>
            <w:proofErr w:type="spellEnd"/>
            <w:r w:rsidRPr="00A5549E">
              <w:rPr>
                <w:rFonts w:ascii="Aptos" w:eastAsia="Aptos" w:hAnsi="Aptos"/>
                <w:i/>
                <w:spacing w:val="6"/>
                <w:kern w:val="2"/>
                <w:sz w:val="24"/>
                <w:szCs w:val="24"/>
                <w14:ligatures w14:val="standardContextual"/>
              </w:rPr>
              <w:t xml:space="preserve"> </w:t>
            </w:r>
            <w:proofErr w:type="spellStart"/>
            <w:r w:rsidRPr="00A5549E">
              <w:rPr>
                <w:rFonts w:ascii="Aptos" w:eastAsia="Aptos" w:hAnsi="Aptos"/>
                <w:i/>
                <w:kern w:val="2"/>
                <w:sz w:val="24"/>
                <w:szCs w:val="24"/>
                <w14:ligatures w14:val="standardContextual"/>
              </w:rPr>
              <w:t>microperca</w:t>
            </w:r>
            <w:proofErr w:type="spellEnd"/>
          </w:p>
          <w:p w14:paraId="34AD016D" w14:textId="77777777" w:rsidR="00A5549E" w:rsidRPr="00A5549E" w:rsidRDefault="00A5549E" w:rsidP="00A5549E">
            <w:pPr>
              <w:widowControl/>
              <w:autoSpaceDE/>
              <w:autoSpaceDN/>
              <w:ind w:left="288" w:hanging="288"/>
              <w:rPr>
                <w:rFonts w:ascii="Aptos" w:eastAsia="Aptos" w:hAnsi="Aptos"/>
                <w:i/>
                <w:kern w:val="2"/>
                <w:sz w:val="24"/>
                <w:szCs w:val="24"/>
                <w14:ligatures w14:val="standardContextual"/>
              </w:rPr>
            </w:pPr>
            <w:r w:rsidRPr="00A5549E">
              <w:rPr>
                <w:rFonts w:ascii="Aptos" w:eastAsia="Aptos" w:hAnsi="Aptos"/>
                <w:kern w:val="2"/>
                <w:sz w:val="24"/>
                <w:szCs w:val="24"/>
                <w14:ligatures w14:val="standardContextual"/>
              </w:rPr>
              <w:t>Least</w:t>
            </w:r>
            <w:r w:rsidRPr="00A5549E">
              <w:rPr>
                <w:rFonts w:ascii="Aptos" w:eastAsia="Aptos" w:hAnsi="Aptos"/>
                <w:spacing w:val="5"/>
                <w:kern w:val="2"/>
                <w:sz w:val="24"/>
                <w:szCs w:val="24"/>
                <w14:ligatures w14:val="standardContextual"/>
              </w:rPr>
              <w:t xml:space="preserve"> </w:t>
            </w:r>
            <w:r w:rsidRPr="00A5549E">
              <w:rPr>
                <w:rFonts w:ascii="Aptos" w:eastAsia="Aptos" w:hAnsi="Aptos"/>
                <w:kern w:val="2"/>
                <w:sz w:val="24"/>
                <w:szCs w:val="24"/>
                <w14:ligatures w14:val="standardContextual"/>
              </w:rPr>
              <w:t>darter</w:t>
            </w:r>
          </w:p>
        </w:tc>
        <w:tc>
          <w:tcPr>
            <w:tcW w:w="2610" w:type="dxa"/>
            <w:gridSpan w:val="2"/>
            <w:tcMar>
              <w:bottom w:w="144" w:type="dxa"/>
            </w:tcMar>
            <w:vAlign w:val="center"/>
          </w:tcPr>
          <w:p w14:paraId="6C1C817F" w14:textId="77777777" w:rsidR="00A5549E" w:rsidRPr="00A5549E" w:rsidRDefault="00A5549E" w:rsidP="00A5549E">
            <w:pPr>
              <w:widowControl/>
              <w:autoSpaceDE/>
              <w:autoSpaceDN/>
              <w:ind w:left="288" w:hanging="288"/>
              <w:jc w:val="center"/>
              <w:rPr>
                <w:rFonts w:ascii="Aptos" w:eastAsia="Aptos" w:hAnsi="Aptos"/>
                <w:kern w:val="2"/>
                <w:sz w:val="24"/>
                <w:szCs w:val="24"/>
                <w14:ligatures w14:val="standardContextual"/>
              </w:rPr>
            </w:pPr>
            <w:r w:rsidRPr="00A5549E">
              <w:rPr>
                <w:rFonts w:ascii="Aptos" w:eastAsia="Aptos" w:hAnsi="Aptos"/>
                <w:spacing w:val="-10"/>
                <w:kern w:val="2"/>
                <w:sz w:val="24"/>
                <w:szCs w:val="24"/>
                <w14:ligatures w14:val="standardContextual"/>
              </w:rPr>
              <w:t>d</w:t>
            </w:r>
          </w:p>
        </w:tc>
        <w:tc>
          <w:tcPr>
            <w:tcW w:w="3060" w:type="dxa"/>
            <w:gridSpan w:val="3"/>
            <w:tcMar>
              <w:bottom w:w="144" w:type="dxa"/>
            </w:tcMar>
            <w:vAlign w:val="center"/>
          </w:tcPr>
          <w:p w14:paraId="1CA0C93E" w14:textId="77777777" w:rsidR="00A5549E" w:rsidRPr="00A5549E" w:rsidRDefault="00A5549E" w:rsidP="00A5549E">
            <w:pPr>
              <w:widowControl/>
              <w:autoSpaceDE/>
              <w:autoSpaceDN/>
              <w:ind w:left="288" w:hanging="288"/>
              <w:jc w:val="center"/>
              <w:rPr>
                <w:rFonts w:eastAsia="Aptos"/>
                <w:kern w:val="2"/>
                <w14:ligatures w14:val="standardContextual"/>
              </w:rPr>
            </w:pPr>
            <w:r w:rsidRPr="00A5549E">
              <w:rPr>
                <w:rFonts w:eastAsia="Aptos"/>
                <w:kern w:val="2"/>
                <w14:ligatures w14:val="standardContextual"/>
              </w:rPr>
              <w:t>?</w:t>
            </w:r>
            <w:r w:rsidRPr="00A5549E">
              <w:rPr>
                <w:rFonts w:eastAsia="Aptos"/>
                <w:spacing w:val="11"/>
                <w:kern w:val="2"/>
                <w14:ligatures w14:val="standardContextual"/>
              </w:rPr>
              <w:t xml:space="preserve"> </w:t>
            </w:r>
            <w:r w:rsidRPr="00A5549E">
              <w:rPr>
                <w:rFonts w:eastAsia="Aptos"/>
                <w:kern w:val="2"/>
                <w14:ligatures w14:val="standardContextual"/>
              </w:rPr>
              <w:t>Unknown</w:t>
            </w:r>
          </w:p>
          <w:p w14:paraId="5F551CC6" w14:textId="77777777" w:rsidR="00A5549E" w:rsidRPr="00A5549E" w:rsidRDefault="00A5549E" w:rsidP="00A5549E">
            <w:pPr>
              <w:widowControl/>
              <w:autoSpaceDE/>
              <w:autoSpaceDN/>
              <w:ind w:left="288" w:hanging="288"/>
              <w:jc w:val="center"/>
              <w:rPr>
                <w:rFonts w:eastAsia="Aptos"/>
                <w:spacing w:val="-5"/>
                <w:kern w:val="2"/>
                <w14:ligatures w14:val="standardContextual"/>
              </w:rPr>
            </w:pPr>
            <w:r w:rsidRPr="00A5549E">
              <w:rPr>
                <w:rFonts w:eastAsia="Aptos"/>
                <w:kern w:val="2"/>
                <w14:ligatures w14:val="standardContextual"/>
              </w:rPr>
              <w:t>(Not</w:t>
            </w:r>
            <w:r w:rsidRPr="00A5549E">
              <w:rPr>
                <w:rFonts w:eastAsia="Aptos"/>
                <w:spacing w:val="8"/>
                <w:kern w:val="2"/>
                <w14:ligatures w14:val="standardContextual"/>
              </w:rPr>
              <w:t xml:space="preserve"> </w:t>
            </w:r>
            <w:r w:rsidRPr="00A5549E">
              <w:rPr>
                <w:rFonts w:eastAsia="Aptos"/>
                <w:kern w:val="2"/>
                <w14:ligatures w14:val="standardContextual"/>
              </w:rPr>
              <w:t>captures)</w:t>
            </w:r>
          </w:p>
        </w:tc>
      </w:tr>
      <w:tr w:rsidR="00A5549E" w:rsidRPr="00A5549E" w14:paraId="44EC89B2" w14:textId="77777777" w:rsidTr="00A5549E">
        <w:trPr>
          <w:trHeight w:val="20"/>
        </w:trPr>
        <w:tc>
          <w:tcPr>
            <w:tcW w:w="3248" w:type="dxa"/>
            <w:tcMar>
              <w:bottom w:w="144" w:type="dxa"/>
            </w:tcMar>
          </w:tcPr>
          <w:p w14:paraId="5E693243" w14:textId="77777777" w:rsidR="00A5549E" w:rsidRPr="00A5549E" w:rsidRDefault="00A5549E" w:rsidP="00A5549E">
            <w:pPr>
              <w:widowControl/>
              <w:autoSpaceDE/>
              <w:autoSpaceDN/>
              <w:ind w:left="288" w:hanging="288"/>
              <w:rPr>
                <w:rFonts w:ascii="Aptos" w:eastAsia="Aptos" w:hAnsi="Aptos"/>
                <w:i/>
                <w:kern w:val="2"/>
                <w:sz w:val="24"/>
                <w:szCs w:val="24"/>
                <w14:ligatures w14:val="standardContextual"/>
              </w:rPr>
            </w:pPr>
            <w:r w:rsidRPr="00A5549E">
              <w:rPr>
                <w:rFonts w:ascii="Aptos" w:eastAsia="Aptos" w:hAnsi="Aptos"/>
                <w:i/>
                <w:kern w:val="2"/>
                <w:sz w:val="24"/>
                <w:szCs w:val="24"/>
                <w14:ligatures w14:val="standardContextual"/>
              </w:rPr>
              <w:t xml:space="preserve">Percina </w:t>
            </w:r>
            <w:proofErr w:type="spellStart"/>
            <w:r w:rsidRPr="00A5549E">
              <w:rPr>
                <w:rFonts w:ascii="Aptos" w:eastAsia="Aptos" w:hAnsi="Aptos"/>
                <w:i/>
                <w:kern w:val="2"/>
                <w:sz w:val="24"/>
                <w:szCs w:val="24"/>
                <w14:ligatures w14:val="standardContextual"/>
              </w:rPr>
              <w:t>caprodes</w:t>
            </w:r>
            <w:proofErr w:type="spellEnd"/>
          </w:p>
          <w:p w14:paraId="04BA105B" w14:textId="77777777" w:rsidR="00A5549E" w:rsidRPr="00A5549E" w:rsidRDefault="00A5549E" w:rsidP="00A5549E">
            <w:pPr>
              <w:widowControl/>
              <w:autoSpaceDE/>
              <w:autoSpaceDN/>
              <w:ind w:left="288" w:hanging="288"/>
              <w:rPr>
                <w:rFonts w:ascii="Aptos" w:eastAsia="Aptos" w:hAnsi="Aptos"/>
                <w:i/>
                <w:kern w:val="2"/>
                <w:sz w:val="24"/>
                <w:szCs w:val="24"/>
                <w14:ligatures w14:val="standardContextual"/>
              </w:rPr>
            </w:pPr>
            <w:r w:rsidRPr="00A5549E">
              <w:rPr>
                <w:rFonts w:ascii="Aptos" w:eastAsia="Aptos" w:hAnsi="Aptos"/>
                <w:kern w:val="2"/>
                <w:sz w:val="24"/>
                <w:szCs w:val="24"/>
                <w14:ligatures w14:val="standardContextual"/>
              </w:rPr>
              <w:t>Logperch</w:t>
            </w:r>
          </w:p>
        </w:tc>
        <w:tc>
          <w:tcPr>
            <w:tcW w:w="2610" w:type="dxa"/>
            <w:gridSpan w:val="2"/>
            <w:tcMar>
              <w:bottom w:w="144" w:type="dxa"/>
            </w:tcMar>
            <w:vAlign w:val="center"/>
          </w:tcPr>
          <w:p w14:paraId="711228A1" w14:textId="77777777" w:rsidR="00A5549E" w:rsidRPr="00A5549E" w:rsidRDefault="00A5549E" w:rsidP="00A5549E">
            <w:pPr>
              <w:widowControl/>
              <w:autoSpaceDE/>
              <w:autoSpaceDN/>
              <w:ind w:left="288" w:hanging="288"/>
              <w:jc w:val="center"/>
              <w:rPr>
                <w:rFonts w:ascii="Aptos" w:eastAsia="Aptos" w:hAnsi="Aptos"/>
                <w:kern w:val="2"/>
                <w:sz w:val="24"/>
                <w:szCs w:val="24"/>
                <w14:ligatures w14:val="standardContextual"/>
              </w:rPr>
            </w:pPr>
            <w:r w:rsidRPr="00A5549E">
              <w:rPr>
                <w:rFonts w:ascii="Aptos" w:eastAsia="Aptos" w:hAnsi="Aptos"/>
                <w:kern w:val="2"/>
                <w:sz w:val="24"/>
                <w:szCs w:val="24"/>
                <w14:ligatures w14:val="standardContextual"/>
              </w:rPr>
              <w:t>a, b, c, d</w:t>
            </w:r>
          </w:p>
        </w:tc>
        <w:tc>
          <w:tcPr>
            <w:tcW w:w="3060" w:type="dxa"/>
            <w:gridSpan w:val="3"/>
            <w:tcMar>
              <w:bottom w:w="144" w:type="dxa"/>
            </w:tcMar>
            <w:vAlign w:val="center"/>
          </w:tcPr>
          <w:p w14:paraId="60ADA3D2" w14:textId="77777777" w:rsidR="00A5549E" w:rsidRPr="00A5549E" w:rsidRDefault="00A5549E" w:rsidP="00A5549E">
            <w:pPr>
              <w:widowControl/>
              <w:autoSpaceDE/>
              <w:autoSpaceDN/>
              <w:ind w:left="288" w:hanging="288"/>
              <w:jc w:val="center"/>
              <w:rPr>
                <w:rFonts w:eastAsia="Aptos"/>
                <w:kern w:val="2"/>
                <w14:ligatures w14:val="standardContextual"/>
              </w:rPr>
            </w:pPr>
            <w:r w:rsidRPr="00A5549E">
              <w:rPr>
                <w:rFonts w:ascii="Aptos" w:eastAsia="Aptos" w:hAnsi="Aptos"/>
                <w:kern w:val="2"/>
                <w:sz w:val="24"/>
                <w:szCs w:val="24"/>
                <w14:ligatures w14:val="standardContextual"/>
              </w:rPr>
              <w:t>Abundant</w:t>
            </w:r>
          </w:p>
          <w:p w14:paraId="00728888" w14:textId="77777777" w:rsidR="00A5549E" w:rsidRPr="00A5549E" w:rsidRDefault="00A5549E" w:rsidP="00A5549E">
            <w:pPr>
              <w:widowControl/>
              <w:autoSpaceDE/>
              <w:autoSpaceDN/>
              <w:ind w:left="288" w:hanging="288"/>
              <w:jc w:val="center"/>
              <w:rPr>
                <w:rFonts w:eastAsia="Aptos"/>
                <w:spacing w:val="-5"/>
                <w:kern w:val="2"/>
                <w14:ligatures w14:val="standardContextual"/>
              </w:rPr>
            </w:pPr>
            <w:r w:rsidRPr="00A5549E">
              <w:rPr>
                <w:rFonts w:eastAsia="Aptos"/>
                <w:kern w:val="2"/>
                <w14:ligatures w14:val="standardContextual"/>
              </w:rPr>
              <w:t>(More</w:t>
            </w:r>
            <w:r w:rsidRPr="00A5549E">
              <w:rPr>
                <w:rFonts w:eastAsia="Aptos"/>
                <w:spacing w:val="-12"/>
                <w:kern w:val="2"/>
                <w14:ligatures w14:val="standardContextual"/>
              </w:rPr>
              <w:t xml:space="preserve"> </w:t>
            </w:r>
            <w:r w:rsidRPr="00A5549E">
              <w:rPr>
                <w:rFonts w:eastAsia="Aptos"/>
                <w:kern w:val="2"/>
                <w14:ligatures w14:val="standardContextual"/>
              </w:rPr>
              <w:t>than</w:t>
            </w:r>
            <w:r w:rsidRPr="00A5549E">
              <w:rPr>
                <w:rFonts w:eastAsia="Aptos"/>
                <w:spacing w:val="-7"/>
                <w:kern w:val="2"/>
                <w14:ligatures w14:val="standardContextual"/>
              </w:rPr>
              <w:t xml:space="preserve"> </w:t>
            </w:r>
            <w:r w:rsidRPr="00A5549E">
              <w:rPr>
                <w:rFonts w:eastAsia="Aptos"/>
                <w:kern w:val="2"/>
                <w14:ligatures w14:val="standardContextual"/>
              </w:rPr>
              <w:t>50</w:t>
            </w:r>
            <w:r w:rsidRPr="00A5549E">
              <w:rPr>
                <w:rFonts w:eastAsia="Aptos"/>
                <w:spacing w:val="-12"/>
                <w:kern w:val="2"/>
                <w14:ligatures w14:val="standardContextual"/>
              </w:rPr>
              <w:t xml:space="preserve"> </w:t>
            </w:r>
            <w:r w:rsidRPr="00A5549E">
              <w:rPr>
                <w:rFonts w:eastAsia="Aptos"/>
                <w:kern w:val="2"/>
                <w14:ligatures w14:val="standardContextual"/>
              </w:rPr>
              <w:t>captures)</w:t>
            </w:r>
          </w:p>
        </w:tc>
      </w:tr>
      <w:tr w:rsidR="00A5549E" w:rsidRPr="00A5549E" w14:paraId="32C9EC2F" w14:textId="77777777" w:rsidTr="00A5549E">
        <w:trPr>
          <w:trHeight w:val="20"/>
        </w:trPr>
        <w:tc>
          <w:tcPr>
            <w:tcW w:w="3248" w:type="dxa"/>
            <w:tcMar>
              <w:bottom w:w="144" w:type="dxa"/>
            </w:tcMar>
          </w:tcPr>
          <w:p w14:paraId="416B45A9" w14:textId="77777777" w:rsidR="00A5549E" w:rsidRPr="00A5549E" w:rsidRDefault="00A5549E" w:rsidP="00A5549E">
            <w:pPr>
              <w:widowControl/>
              <w:autoSpaceDE/>
              <w:autoSpaceDN/>
              <w:ind w:left="288" w:hanging="288"/>
              <w:rPr>
                <w:rFonts w:ascii="Aptos" w:eastAsia="Aptos" w:hAnsi="Aptos"/>
                <w:i/>
                <w:kern w:val="2"/>
                <w:sz w:val="24"/>
                <w:szCs w:val="24"/>
                <w14:ligatures w14:val="standardContextual"/>
              </w:rPr>
            </w:pPr>
            <w:r w:rsidRPr="00A5549E">
              <w:rPr>
                <w:rFonts w:ascii="Aptos" w:eastAsia="Aptos" w:hAnsi="Aptos"/>
                <w:i/>
                <w:kern w:val="2"/>
                <w:sz w:val="24"/>
                <w:szCs w:val="24"/>
                <w14:ligatures w14:val="standardContextual"/>
              </w:rPr>
              <w:t>Perca flavescens</w:t>
            </w:r>
          </w:p>
          <w:p w14:paraId="4B5C3B16" w14:textId="77777777" w:rsidR="00A5549E" w:rsidRPr="00A5549E" w:rsidRDefault="00A5549E" w:rsidP="00A5549E">
            <w:pPr>
              <w:widowControl/>
              <w:autoSpaceDE/>
              <w:autoSpaceDN/>
              <w:ind w:left="288" w:hanging="288"/>
              <w:rPr>
                <w:rFonts w:ascii="Aptos" w:eastAsia="Aptos" w:hAnsi="Aptos"/>
                <w:i/>
                <w:kern w:val="2"/>
                <w:sz w:val="24"/>
                <w:szCs w:val="24"/>
                <w14:ligatures w14:val="standardContextual"/>
              </w:rPr>
            </w:pPr>
            <w:r w:rsidRPr="00A5549E">
              <w:rPr>
                <w:rFonts w:ascii="Aptos" w:eastAsia="Aptos" w:hAnsi="Aptos"/>
                <w:kern w:val="2"/>
                <w:sz w:val="24"/>
                <w:szCs w:val="24"/>
                <w14:ligatures w14:val="standardContextual"/>
              </w:rPr>
              <w:t>Yellow</w:t>
            </w:r>
            <w:r w:rsidRPr="00A5549E">
              <w:rPr>
                <w:rFonts w:ascii="Aptos" w:eastAsia="Aptos" w:hAnsi="Aptos"/>
                <w:spacing w:val="13"/>
                <w:kern w:val="2"/>
                <w:sz w:val="24"/>
                <w:szCs w:val="24"/>
                <w14:ligatures w14:val="standardContextual"/>
              </w:rPr>
              <w:t xml:space="preserve"> </w:t>
            </w:r>
            <w:r w:rsidRPr="00A5549E">
              <w:rPr>
                <w:rFonts w:ascii="Aptos" w:eastAsia="Aptos" w:hAnsi="Aptos"/>
                <w:kern w:val="2"/>
                <w:sz w:val="24"/>
                <w:szCs w:val="24"/>
                <w14:ligatures w14:val="standardContextual"/>
              </w:rPr>
              <w:t>perch</w:t>
            </w:r>
          </w:p>
        </w:tc>
        <w:tc>
          <w:tcPr>
            <w:tcW w:w="2610" w:type="dxa"/>
            <w:gridSpan w:val="2"/>
            <w:tcMar>
              <w:bottom w:w="144" w:type="dxa"/>
            </w:tcMar>
            <w:vAlign w:val="center"/>
          </w:tcPr>
          <w:p w14:paraId="2C539AE7" w14:textId="77777777" w:rsidR="00A5549E" w:rsidRPr="00A5549E" w:rsidRDefault="00A5549E" w:rsidP="00A5549E">
            <w:pPr>
              <w:widowControl/>
              <w:autoSpaceDE/>
              <w:autoSpaceDN/>
              <w:ind w:left="288" w:hanging="288"/>
              <w:jc w:val="center"/>
              <w:rPr>
                <w:rFonts w:ascii="Aptos" w:eastAsia="Aptos" w:hAnsi="Aptos"/>
                <w:kern w:val="2"/>
                <w:sz w:val="24"/>
                <w:szCs w:val="24"/>
                <w14:ligatures w14:val="standardContextual"/>
              </w:rPr>
            </w:pPr>
            <w:r w:rsidRPr="00A5549E">
              <w:rPr>
                <w:rFonts w:ascii="Aptos" w:eastAsia="Aptos" w:hAnsi="Aptos"/>
                <w:kern w:val="2"/>
                <w:sz w:val="24"/>
                <w:szCs w:val="24"/>
                <w14:ligatures w14:val="standardContextual"/>
              </w:rPr>
              <w:t>a, b, c, d, f</w:t>
            </w:r>
          </w:p>
        </w:tc>
        <w:tc>
          <w:tcPr>
            <w:tcW w:w="3060" w:type="dxa"/>
            <w:gridSpan w:val="3"/>
            <w:tcMar>
              <w:bottom w:w="144" w:type="dxa"/>
            </w:tcMar>
            <w:vAlign w:val="center"/>
          </w:tcPr>
          <w:p w14:paraId="1E6A5694" w14:textId="77777777" w:rsidR="00A5549E" w:rsidRPr="00A5549E" w:rsidRDefault="00A5549E" w:rsidP="00A5549E">
            <w:pPr>
              <w:widowControl/>
              <w:autoSpaceDE/>
              <w:autoSpaceDN/>
              <w:ind w:left="288" w:hanging="288"/>
              <w:jc w:val="center"/>
              <w:rPr>
                <w:rFonts w:eastAsia="Aptos"/>
                <w:kern w:val="2"/>
                <w14:ligatures w14:val="standardContextual"/>
              </w:rPr>
            </w:pPr>
            <w:r w:rsidRPr="00A5549E">
              <w:rPr>
                <w:rFonts w:eastAsia="Aptos"/>
                <w:kern w:val="2"/>
                <w14:ligatures w14:val="standardContextual"/>
              </w:rPr>
              <w:t>Abundant</w:t>
            </w:r>
          </w:p>
          <w:p w14:paraId="70882A41" w14:textId="77777777" w:rsidR="00A5549E" w:rsidRPr="00A5549E" w:rsidRDefault="00A5549E" w:rsidP="00A5549E">
            <w:pPr>
              <w:widowControl/>
              <w:autoSpaceDE/>
              <w:autoSpaceDN/>
              <w:ind w:left="288" w:hanging="288"/>
              <w:jc w:val="center"/>
              <w:rPr>
                <w:rFonts w:eastAsia="Aptos"/>
                <w:spacing w:val="-5"/>
                <w:kern w:val="2"/>
                <w14:ligatures w14:val="standardContextual"/>
              </w:rPr>
            </w:pPr>
            <w:r w:rsidRPr="00A5549E">
              <w:rPr>
                <w:rFonts w:eastAsia="Aptos"/>
                <w:kern w:val="2"/>
                <w14:ligatures w14:val="standardContextual"/>
              </w:rPr>
              <w:t>(More than</w:t>
            </w:r>
            <w:r w:rsidRPr="00A5549E">
              <w:rPr>
                <w:rFonts w:eastAsia="Aptos"/>
                <w:spacing w:val="6"/>
                <w:kern w:val="2"/>
                <w14:ligatures w14:val="standardContextual"/>
              </w:rPr>
              <w:t xml:space="preserve"> </w:t>
            </w:r>
            <w:r w:rsidRPr="00A5549E">
              <w:rPr>
                <w:rFonts w:eastAsia="Aptos"/>
                <w:kern w:val="2"/>
                <w14:ligatures w14:val="standardContextual"/>
              </w:rPr>
              <w:t>50 captures)</w:t>
            </w:r>
          </w:p>
        </w:tc>
      </w:tr>
      <w:tr w:rsidR="00A5549E" w:rsidRPr="00A5549E" w14:paraId="746BD7FB" w14:textId="77777777" w:rsidTr="00A5549E">
        <w:trPr>
          <w:trHeight w:val="20"/>
        </w:trPr>
        <w:tc>
          <w:tcPr>
            <w:tcW w:w="3248" w:type="dxa"/>
            <w:tcMar>
              <w:bottom w:w="144" w:type="dxa"/>
            </w:tcMar>
          </w:tcPr>
          <w:p w14:paraId="0776A88F" w14:textId="77777777" w:rsidR="00A5549E" w:rsidRPr="00A5549E" w:rsidRDefault="00A5549E" w:rsidP="00A5549E">
            <w:pPr>
              <w:widowControl/>
              <w:autoSpaceDE/>
              <w:autoSpaceDN/>
              <w:ind w:left="288" w:hanging="288"/>
              <w:rPr>
                <w:rFonts w:ascii="Aptos" w:eastAsia="Aptos" w:hAnsi="Aptos"/>
                <w:i/>
                <w:kern w:val="2"/>
                <w:sz w:val="24"/>
                <w:szCs w:val="24"/>
                <w14:ligatures w14:val="standardContextual"/>
              </w:rPr>
            </w:pPr>
            <w:r w:rsidRPr="00A5549E">
              <w:rPr>
                <w:rFonts w:ascii="Aptos" w:eastAsia="Aptos" w:hAnsi="Aptos"/>
                <w:i/>
                <w:kern w:val="2"/>
                <w:sz w:val="24"/>
                <w:szCs w:val="24"/>
                <w14:ligatures w14:val="standardContextual"/>
              </w:rPr>
              <w:t>Stizostedion vitreum</w:t>
            </w:r>
          </w:p>
          <w:p w14:paraId="6E2D357C" w14:textId="77777777" w:rsidR="00A5549E" w:rsidRPr="00A5549E" w:rsidRDefault="00A5549E" w:rsidP="00A5549E">
            <w:pPr>
              <w:widowControl/>
              <w:autoSpaceDE/>
              <w:autoSpaceDN/>
              <w:ind w:left="288" w:hanging="288"/>
              <w:rPr>
                <w:rFonts w:ascii="Aptos" w:eastAsia="Aptos" w:hAnsi="Aptos"/>
                <w:i/>
                <w:kern w:val="2"/>
                <w:sz w:val="24"/>
                <w:szCs w:val="24"/>
                <w14:ligatures w14:val="standardContextual"/>
              </w:rPr>
            </w:pPr>
            <w:r w:rsidRPr="00A5549E">
              <w:rPr>
                <w:rFonts w:ascii="Aptos" w:eastAsia="Aptos" w:hAnsi="Aptos"/>
                <w:kern w:val="2"/>
                <w:sz w:val="24"/>
                <w:szCs w:val="24"/>
                <w14:ligatures w14:val="standardContextual"/>
              </w:rPr>
              <w:t>Walleye</w:t>
            </w:r>
          </w:p>
        </w:tc>
        <w:tc>
          <w:tcPr>
            <w:tcW w:w="2610" w:type="dxa"/>
            <w:gridSpan w:val="2"/>
            <w:tcMar>
              <w:bottom w:w="144" w:type="dxa"/>
            </w:tcMar>
            <w:vAlign w:val="center"/>
          </w:tcPr>
          <w:p w14:paraId="5769D772" w14:textId="77777777" w:rsidR="00A5549E" w:rsidRPr="00A5549E" w:rsidRDefault="00A5549E" w:rsidP="00A5549E">
            <w:pPr>
              <w:widowControl/>
              <w:autoSpaceDE/>
              <w:autoSpaceDN/>
              <w:ind w:left="288" w:hanging="288"/>
              <w:jc w:val="center"/>
              <w:rPr>
                <w:rFonts w:ascii="Aptos" w:eastAsia="Aptos" w:hAnsi="Aptos"/>
                <w:kern w:val="2"/>
                <w:sz w:val="24"/>
                <w:szCs w:val="24"/>
                <w14:ligatures w14:val="standardContextual"/>
              </w:rPr>
            </w:pPr>
            <w:r w:rsidRPr="00A5549E">
              <w:rPr>
                <w:rFonts w:ascii="Aptos" w:eastAsia="Aptos" w:hAnsi="Aptos"/>
                <w:spacing w:val="-10"/>
                <w:kern w:val="2"/>
                <w:sz w:val="24"/>
                <w:szCs w:val="24"/>
                <w14:ligatures w14:val="standardContextual"/>
              </w:rPr>
              <w:t>d</w:t>
            </w:r>
          </w:p>
        </w:tc>
        <w:tc>
          <w:tcPr>
            <w:tcW w:w="3060" w:type="dxa"/>
            <w:gridSpan w:val="3"/>
            <w:tcMar>
              <w:bottom w:w="144" w:type="dxa"/>
            </w:tcMar>
            <w:vAlign w:val="center"/>
          </w:tcPr>
          <w:p w14:paraId="127B24EE" w14:textId="77777777" w:rsidR="00A5549E" w:rsidRPr="00A5549E" w:rsidRDefault="00A5549E" w:rsidP="00A5549E">
            <w:pPr>
              <w:widowControl/>
              <w:autoSpaceDE/>
              <w:autoSpaceDN/>
              <w:ind w:left="288" w:hanging="288"/>
              <w:jc w:val="center"/>
              <w:rPr>
                <w:rFonts w:eastAsia="Aptos"/>
                <w:kern w:val="2"/>
                <w14:ligatures w14:val="standardContextual"/>
              </w:rPr>
            </w:pPr>
            <w:r w:rsidRPr="00A5549E">
              <w:rPr>
                <w:rFonts w:eastAsia="Aptos"/>
                <w:kern w:val="2"/>
                <w14:ligatures w14:val="standardContextual"/>
              </w:rPr>
              <w:t>? Unknown- introduced</w:t>
            </w:r>
          </w:p>
          <w:p w14:paraId="1944833F" w14:textId="77777777" w:rsidR="00A5549E" w:rsidRPr="00A5549E" w:rsidRDefault="00A5549E" w:rsidP="00A5549E">
            <w:pPr>
              <w:widowControl/>
              <w:autoSpaceDE/>
              <w:autoSpaceDN/>
              <w:ind w:left="288" w:hanging="288"/>
              <w:jc w:val="center"/>
              <w:rPr>
                <w:rFonts w:eastAsia="Aptos"/>
                <w:spacing w:val="-5"/>
                <w:kern w:val="2"/>
                <w14:ligatures w14:val="standardContextual"/>
              </w:rPr>
            </w:pPr>
            <w:r w:rsidRPr="00A5549E">
              <w:rPr>
                <w:rFonts w:eastAsia="Aptos"/>
                <w:kern w:val="2"/>
                <w14:ligatures w14:val="standardContextual"/>
              </w:rPr>
              <w:t>(Not captures)</w:t>
            </w:r>
          </w:p>
        </w:tc>
      </w:tr>
      <w:tr w:rsidR="00A5549E" w:rsidRPr="00A5549E" w14:paraId="2F5B51F5" w14:textId="77777777" w:rsidTr="00A5549E">
        <w:trPr>
          <w:trHeight w:val="20"/>
        </w:trPr>
        <w:tc>
          <w:tcPr>
            <w:tcW w:w="3248" w:type="dxa"/>
            <w:tcMar>
              <w:bottom w:w="144" w:type="dxa"/>
            </w:tcMar>
          </w:tcPr>
          <w:p w14:paraId="6849BF0D" w14:textId="77777777" w:rsidR="00A5549E" w:rsidRPr="00A5549E" w:rsidRDefault="00A5549E" w:rsidP="00A5549E">
            <w:pPr>
              <w:widowControl/>
              <w:autoSpaceDE/>
              <w:autoSpaceDN/>
              <w:ind w:left="288" w:hanging="288"/>
              <w:rPr>
                <w:rFonts w:ascii="Aptos" w:eastAsia="Aptos" w:hAnsi="Aptos"/>
                <w:b/>
                <w:kern w:val="2"/>
                <w:sz w:val="24"/>
                <w:szCs w:val="24"/>
                <w:u w:val="single"/>
                <w14:ligatures w14:val="standardContextual"/>
              </w:rPr>
            </w:pPr>
            <w:r w:rsidRPr="00A5549E">
              <w:rPr>
                <w:rFonts w:ascii="Aptos" w:eastAsia="Aptos" w:hAnsi="Aptos"/>
                <w:b/>
                <w:kern w:val="2"/>
                <w:sz w:val="24"/>
                <w:szCs w:val="24"/>
                <w:u w:val="single"/>
                <w14:ligatures w14:val="standardContextual"/>
              </w:rPr>
              <w:t>Centrarchidae</w:t>
            </w:r>
          </w:p>
          <w:p w14:paraId="70335420" w14:textId="77777777" w:rsidR="00A5549E" w:rsidRPr="00A5549E" w:rsidRDefault="00A5549E" w:rsidP="00A5549E">
            <w:pPr>
              <w:widowControl/>
              <w:autoSpaceDE/>
              <w:autoSpaceDN/>
              <w:ind w:left="288" w:hanging="288"/>
              <w:rPr>
                <w:rFonts w:ascii="Aptos" w:eastAsia="Aptos" w:hAnsi="Aptos"/>
                <w:i/>
                <w:kern w:val="2"/>
                <w:sz w:val="24"/>
                <w:szCs w:val="24"/>
                <w14:ligatures w14:val="standardContextual"/>
              </w:rPr>
            </w:pPr>
            <w:proofErr w:type="spellStart"/>
            <w:r w:rsidRPr="00A5549E">
              <w:rPr>
                <w:rFonts w:ascii="Aptos" w:eastAsia="Aptos" w:hAnsi="Aptos"/>
                <w:i/>
                <w:kern w:val="2"/>
                <w:sz w:val="24"/>
                <w:szCs w:val="24"/>
                <w14:ligatures w14:val="standardContextual"/>
              </w:rPr>
              <w:t>Ambloplites</w:t>
            </w:r>
            <w:proofErr w:type="spellEnd"/>
            <w:r w:rsidRPr="00A5549E">
              <w:rPr>
                <w:rFonts w:ascii="Aptos" w:eastAsia="Aptos" w:hAnsi="Aptos"/>
                <w:i/>
                <w:spacing w:val="8"/>
                <w:kern w:val="2"/>
                <w:sz w:val="24"/>
                <w:szCs w:val="24"/>
                <w14:ligatures w14:val="standardContextual"/>
              </w:rPr>
              <w:t xml:space="preserve"> </w:t>
            </w:r>
            <w:r w:rsidRPr="00A5549E">
              <w:rPr>
                <w:rFonts w:ascii="Aptos" w:eastAsia="Aptos" w:hAnsi="Aptos"/>
                <w:i/>
                <w:kern w:val="2"/>
                <w:sz w:val="24"/>
                <w:szCs w:val="24"/>
                <w14:ligatures w14:val="standardContextual"/>
              </w:rPr>
              <w:t>rupestris</w:t>
            </w:r>
          </w:p>
          <w:p w14:paraId="7C2F39DF" w14:textId="77777777" w:rsidR="00A5549E" w:rsidRPr="00A5549E" w:rsidRDefault="00A5549E" w:rsidP="00A5549E">
            <w:pPr>
              <w:widowControl/>
              <w:autoSpaceDE/>
              <w:autoSpaceDN/>
              <w:ind w:left="288" w:hanging="288"/>
              <w:rPr>
                <w:rFonts w:ascii="Aptos" w:eastAsia="Aptos" w:hAnsi="Aptos"/>
                <w:i/>
                <w:kern w:val="2"/>
                <w:sz w:val="24"/>
                <w:szCs w:val="24"/>
                <w14:ligatures w14:val="standardContextual"/>
              </w:rPr>
            </w:pPr>
            <w:r w:rsidRPr="00A5549E">
              <w:rPr>
                <w:rFonts w:ascii="Aptos" w:eastAsia="Aptos" w:hAnsi="Aptos"/>
                <w:kern w:val="2"/>
                <w:sz w:val="24"/>
                <w:szCs w:val="24"/>
                <w14:ligatures w14:val="standardContextual"/>
              </w:rPr>
              <w:t>Rock</w:t>
            </w:r>
            <w:r w:rsidRPr="00A5549E">
              <w:rPr>
                <w:rFonts w:ascii="Aptos" w:eastAsia="Aptos" w:hAnsi="Aptos"/>
                <w:spacing w:val="3"/>
                <w:kern w:val="2"/>
                <w:sz w:val="24"/>
                <w:szCs w:val="24"/>
                <w14:ligatures w14:val="standardContextual"/>
              </w:rPr>
              <w:t xml:space="preserve"> </w:t>
            </w:r>
            <w:r w:rsidRPr="00A5549E">
              <w:rPr>
                <w:rFonts w:ascii="Aptos" w:eastAsia="Aptos" w:hAnsi="Aptos"/>
                <w:spacing w:val="-4"/>
                <w:kern w:val="2"/>
                <w:sz w:val="24"/>
                <w:szCs w:val="24"/>
                <w14:ligatures w14:val="standardContextual"/>
              </w:rPr>
              <w:t>bass</w:t>
            </w:r>
          </w:p>
        </w:tc>
        <w:tc>
          <w:tcPr>
            <w:tcW w:w="2610" w:type="dxa"/>
            <w:gridSpan w:val="2"/>
            <w:tcMar>
              <w:bottom w:w="144" w:type="dxa"/>
            </w:tcMar>
            <w:vAlign w:val="center"/>
          </w:tcPr>
          <w:p w14:paraId="3ACC0FBB" w14:textId="77777777" w:rsidR="00A5549E" w:rsidRPr="00A5549E" w:rsidRDefault="00A5549E" w:rsidP="00A5549E">
            <w:pPr>
              <w:widowControl/>
              <w:autoSpaceDE/>
              <w:autoSpaceDN/>
              <w:ind w:left="288" w:hanging="288"/>
              <w:jc w:val="center"/>
              <w:rPr>
                <w:rFonts w:ascii="Aptos" w:eastAsia="Aptos" w:hAnsi="Aptos"/>
                <w:kern w:val="2"/>
                <w:sz w:val="24"/>
                <w:szCs w:val="24"/>
                <w14:ligatures w14:val="standardContextual"/>
              </w:rPr>
            </w:pPr>
            <w:r w:rsidRPr="00A5549E">
              <w:rPr>
                <w:rFonts w:ascii="Aptos" w:eastAsia="Aptos" w:hAnsi="Aptos"/>
                <w:kern w:val="2"/>
                <w:sz w:val="24"/>
                <w:szCs w:val="24"/>
                <w14:ligatures w14:val="standardContextual"/>
              </w:rPr>
              <w:t>a,</w:t>
            </w:r>
            <w:r w:rsidRPr="00A5549E">
              <w:rPr>
                <w:rFonts w:ascii="Aptos" w:eastAsia="Aptos" w:hAnsi="Aptos"/>
                <w:spacing w:val="13"/>
                <w:kern w:val="2"/>
                <w:sz w:val="24"/>
                <w:szCs w:val="24"/>
                <w14:ligatures w14:val="standardContextual"/>
              </w:rPr>
              <w:t xml:space="preserve"> </w:t>
            </w:r>
            <w:r w:rsidRPr="00A5549E">
              <w:rPr>
                <w:rFonts w:ascii="Aptos" w:eastAsia="Aptos" w:hAnsi="Aptos"/>
                <w:kern w:val="2"/>
                <w:sz w:val="24"/>
                <w:szCs w:val="24"/>
                <w14:ligatures w14:val="standardContextual"/>
              </w:rPr>
              <w:t>b, c,</w:t>
            </w:r>
            <w:r w:rsidRPr="00A5549E">
              <w:rPr>
                <w:rFonts w:ascii="Aptos" w:eastAsia="Aptos" w:hAnsi="Aptos"/>
                <w:spacing w:val="13"/>
                <w:kern w:val="2"/>
                <w:sz w:val="24"/>
                <w:szCs w:val="24"/>
                <w14:ligatures w14:val="standardContextual"/>
              </w:rPr>
              <w:t xml:space="preserve"> </w:t>
            </w:r>
            <w:r w:rsidRPr="00A5549E">
              <w:rPr>
                <w:rFonts w:ascii="Aptos" w:eastAsia="Aptos" w:hAnsi="Aptos"/>
                <w:kern w:val="2"/>
                <w:sz w:val="24"/>
                <w:szCs w:val="24"/>
                <w14:ligatures w14:val="standardContextual"/>
              </w:rPr>
              <w:t xml:space="preserve">d, </w:t>
            </w:r>
            <w:r w:rsidRPr="00A5549E">
              <w:rPr>
                <w:rFonts w:ascii="Aptos" w:eastAsia="Aptos" w:hAnsi="Aptos"/>
                <w:spacing w:val="-10"/>
                <w:kern w:val="2"/>
                <w:sz w:val="24"/>
                <w:szCs w:val="24"/>
                <w14:ligatures w14:val="standardContextual"/>
              </w:rPr>
              <w:t>f</w:t>
            </w:r>
          </w:p>
        </w:tc>
        <w:tc>
          <w:tcPr>
            <w:tcW w:w="3060" w:type="dxa"/>
            <w:gridSpan w:val="3"/>
            <w:tcMar>
              <w:bottom w:w="144" w:type="dxa"/>
            </w:tcMar>
            <w:vAlign w:val="center"/>
          </w:tcPr>
          <w:p w14:paraId="41844C2E" w14:textId="77777777" w:rsidR="00A5549E" w:rsidRPr="00A5549E" w:rsidRDefault="00A5549E" w:rsidP="00A5549E">
            <w:pPr>
              <w:widowControl/>
              <w:autoSpaceDE/>
              <w:autoSpaceDN/>
              <w:ind w:left="288" w:hanging="288"/>
              <w:jc w:val="center"/>
              <w:rPr>
                <w:rFonts w:eastAsia="Aptos"/>
                <w:kern w:val="2"/>
                <w14:ligatures w14:val="standardContextual"/>
              </w:rPr>
            </w:pPr>
            <w:r w:rsidRPr="00A5549E">
              <w:rPr>
                <w:rFonts w:eastAsia="Aptos"/>
                <w:kern w:val="2"/>
                <w14:ligatures w14:val="standardContextual"/>
              </w:rPr>
              <w:t>Abundant</w:t>
            </w:r>
          </w:p>
          <w:p w14:paraId="0B6B52FC" w14:textId="77777777" w:rsidR="00A5549E" w:rsidRPr="00A5549E" w:rsidRDefault="00A5549E" w:rsidP="00A5549E">
            <w:pPr>
              <w:widowControl/>
              <w:autoSpaceDE/>
              <w:autoSpaceDN/>
              <w:ind w:left="288" w:hanging="288"/>
              <w:jc w:val="center"/>
              <w:rPr>
                <w:rFonts w:eastAsia="Aptos"/>
                <w:spacing w:val="-5"/>
                <w:kern w:val="2"/>
                <w14:ligatures w14:val="standardContextual"/>
              </w:rPr>
            </w:pPr>
            <w:r w:rsidRPr="00A5549E">
              <w:rPr>
                <w:rFonts w:eastAsia="Aptos"/>
                <w:kern w:val="2"/>
                <w14:ligatures w14:val="standardContextual"/>
              </w:rPr>
              <w:t>(More than</w:t>
            </w:r>
            <w:r w:rsidRPr="00A5549E">
              <w:rPr>
                <w:rFonts w:eastAsia="Aptos"/>
                <w:spacing w:val="6"/>
                <w:kern w:val="2"/>
                <w14:ligatures w14:val="standardContextual"/>
              </w:rPr>
              <w:t xml:space="preserve"> </w:t>
            </w:r>
            <w:r w:rsidRPr="00A5549E">
              <w:rPr>
                <w:rFonts w:eastAsia="Aptos"/>
                <w:kern w:val="2"/>
                <w14:ligatures w14:val="standardContextual"/>
              </w:rPr>
              <w:t>50 captures)</w:t>
            </w:r>
          </w:p>
        </w:tc>
      </w:tr>
      <w:tr w:rsidR="00A5549E" w:rsidRPr="00A5549E" w14:paraId="2900E4BE" w14:textId="77777777" w:rsidTr="00A5549E">
        <w:trPr>
          <w:trHeight w:val="20"/>
        </w:trPr>
        <w:tc>
          <w:tcPr>
            <w:tcW w:w="3248" w:type="dxa"/>
            <w:tcMar>
              <w:bottom w:w="144" w:type="dxa"/>
            </w:tcMar>
          </w:tcPr>
          <w:p w14:paraId="5D63F79F" w14:textId="77777777" w:rsidR="00A5549E" w:rsidRPr="00A5549E" w:rsidRDefault="00A5549E" w:rsidP="00A5549E">
            <w:pPr>
              <w:widowControl/>
              <w:autoSpaceDE/>
              <w:autoSpaceDN/>
              <w:ind w:left="288" w:hanging="288"/>
              <w:rPr>
                <w:rFonts w:ascii="Aptos" w:eastAsia="Aptos" w:hAnsi="Aptos"/>
                <w:i/>
                <w:kern w:val="2"/>
                <w:sz w:val="24"/>
                <w:szCs w:val="24"/>
                <w14:ligatures w14:val="standardContextual"/>
              </w:rPr>
            </w:pPr>
            <w:r w:rsidRPr="00A5549E">
              <w:rPr>
                <w:rFonts w:ascii="Aptos" w:eastAsia="Aptos" w:hAnsi="Aptos"/>
                <w:i/>
                <w:kern w:val="2"/>
                <w:sz w:val="24"/>
                <w:szCs w:val="24"/>
                <w14:ligatures w14:val="standardContextual"/>
              </w:rPr>
              <w:t>Lepomis</w:t>
            </w:r>
            <w:r w:rsidRPr="00A5549E">
              <w:rPr>
                <w:rFonts w:ascii="Aptos" w:eastAsia="Aptos" w:hAnsi="Aptos"/>
                <w:i/>
                <w:spacing w:val="11"/>
                <w:kern w:val="2"/>
                <w:sz w:val="24"/>
                <w:szCs w:val="24"/>
                <w14:ligatures w14:val="standardContextual"/>
              </w:rPr>
              <w:t xml:space="preserve"> </w:t>
            </w:r>
            <w:proofErr w:type="spellStart"/>
            <w:r w:rsidRPr="00A5549E">
              <w:rPr>
                <w:rFonts w:ascii="Aptos" w:eastAsia="Aptos" w:hAnsi="Aptos"/>
                <w:i/>
                <w:kern w:val="2"/>
                <w:sz w:val="24"/>
                <w:szCs w:val="24"/>
                <w14:ligatures w14:val="standardContextual"/>
              </w:rPr>
              <w:t>cyanellus</w:t>
            </w:r>
            <w:proofErr w:type="spellEnd"/>
          </w:p>
          <w:p w14:paraId="5F1F83E0" w14:textId="77777777" w:rsidR="00A5549E" w:rsidRPr="00A5549E" w:rsidRDefault="00A5549E" w:rsidP="00A5549E">
            <w:pPr>
              <w:widowControl/>
              <w:autoSpaceDE/>
              <w:autoSpaceDN/>
              <w:ind w:left="288" w:hanging="288"/>
              <w:rPr>
                <w:rFonts w:ascii="Aptos" w:eastAsia="Aptos" w:hAnsi="Aptos"/>
                <w:kern w:val="2"/>
                <w:sz w:val="24"/>
                <w:szCs w:val="24"/>
                <w14:ligatures w14:val="standardContextual"/>
              </w:rPr>
            </w:pPr>
            <w:r w:rsidRPr="00A5549E">
              <w:rPr>
                <w:rFonts w:ascii="Aptos" w:eastAsia="Aptos" w:hAnsi="Aptos"/>
                <w:kern w:val="2"/>
                <w:sz w:val="24"/>
                <w:szCs w:val="24"/>
                <w14:ligatures w14:val="standardContextual"/>
              </w:rPr>
              <w:t>Green</w:t>
            </w:r>
            <w:r w:rsidRPr="00A5549E">
              <w:rPr>
                <w:rFonts w:ascii="Aptos" w:eastAsia="Aptos" w:hAnsi="Aptos"/>
                <w:spacing w:val="13"/>
                <w:kern w:val="2"/>
                <w:sz w:val="24"/>
                <w:szCs w:val="24"/>
                <w14:ligatures w14:val="standardContextual"/>
              </w:rPr>
              <w:t xml:space="preserve"> </w:t>
            </w:r>
            <w:r w:rsidRPr="00A5549E">
              <w:rPr>
                <w:rFonts w:ascii="Aptos" w:eastAsia="Aptos" w:hAnsi="Aptos"/>
                <w:kern w:val="2"/>
                <w:sz w:val="24"/>
                <w:szCs w:val="24"/>
                <w14:ligatures w14:val="standardContextual"/>
              </w:rPr>
              <w:t>sunfish</w:t>
            </w:r>
          </w:p>
        </w:tc>
        <w:tc>
          <w:tcPr>
            <w:tcW w:w="2610" w:type="dxa"/>
            <w:gridSpan w:val="2"/>
            <w:tcMar>
              <w:bottom w:w="144" w:type="dxa"/>
            </w:tcMar>
            <w:vAlign w:val="center"/>
          </w:tcPr>
          <w:p w14:paraId="5712FE8B" w14:textId="77777777" w:rsidR="00A5549E" w:rsidRPr="00A5549E" w:rsidRDefault="00A5549E" w:rsidP="00A5549E">
            <w:pPr>
              <w:widowControl/>
              <w:autoSpaceDE/>
              <w:autoSpaceDN/>
              <w:ind w:left="288" w:hanging="288"/>
              <w:jc w:val="center"/>
              <w:rPr>
                <w:rFonts w:eastAsia="Aptos"/>
                <w:kern w:val="2"/>
                <w14:ligatures w14:val="standardContextual"/>
              </w:rPr>
            </w:pPr>
            <w:r w:rsidRPr="00A5549E">
              <w:rPr>
                <w:rFonts w:eastAsia="Aptos"/>
                <w:kern w:val="2"/>
                <w14:ligatures w14:val="standardContextual"/>
              </w:rPr>
              <w:t>a,</w:t>
            </w:r>
            <w:r w:rsidRPr="00A5549E">
              <w:rPr>
                <w:rFonts w:eastAsia="Aptos"/>
                <w:spacing w:val="13"/>
                <w:kern w:val="2"/>
                <w14:ligatures w14:val="standardContextual"/>
              </w:rPr>
              <w:t xml:space="preserve"> </w:t>
            </w:r>
            <w:r w:rsidRPr="00A5549E">
              <w:rPr>
                <w:rFonts w:eastAsia="Aptos"/>
                <w:kern w:val="2"/>
                <w14:ligatures w14:val="standardContextual"/>
              </w:rPr>
              <w:t>b, c,</w:t>
            </w:r>
            <w:r w:rsidRPr="00A5549E">
              <w:rPr>
                <w:rFonts w:eastAsia="Aptos"/>
                <w:spacing w:val="13"/>
                <w:kern w:val="2"/>
                <w14:ligatures w14:val="standardContextual"/>
              </w:rPr>
              <w:t xml:space="preserve"> </w:t>
            </w:r>
            <w:r w:rsidRPr="00A5549E">
              <w:rPr>
                <w:rFonts w:eastAsia="Aptos"/>
                <w:kern w:val="2"/>
                <w14:ligatures w14:val="standardContextual"/>
              </w:rPr>
              <w:t xml:space="preserve">d, </w:t>
            </w:r>
            <w:r w:rsidRPr="00A5549E">
              <w:rPr>
                <w:rFonts w:eastAsia="Aptos"/>
                <w:spacing w:val="-10"/>
                <w:kern w:val="2"/>
                <w14:ligatures w14:val="standardContextual"/>
              </w:rPr>
              <w:t>f</w:t>
            </w:r>
          </w:p>
        </w:tc>
        <w:tc>
          <w:tcPr>
            <w:tcW w:w="3060" w:type="dxa"/>
            <w:gridSpan w:val="3"/>
            <w:tcMar>
              <w:bottom w:w="144" w:type="dxa"/>
            </w:tcMar>
            <w:vAlign w:val="center"/>
          </w:tcPr>
          <w:p w14:paraId="0EBBEFFE" w14:textId="77777777" w:rsidR="00A5549E" w:rsidRPr="00A5549E" w:rsidRDefault="00A5549E" w:rsidP="00A5549E">
            <w:pPr>
              <w:widowControl/>
              <w:autoSpaceDE/>
              <w:autoSpaceDN/>
              <w:ind w:left="288" w:hanging="288"/>
              <w:jc w:val="center"/>
              <w:rPr>
                <w:rFonts w:eastAsia="Aptos"/>
                <w:kern w:val="2"/>
                <w14:ligatures w14:val="standardContextual"/>
              </w:rPr>
            </w:pPr>
            <w:r w:rsidRPr="00A5549E">
              <w:rPr>
                <w:rFonts w:eastAsia="Aptos"/>
                <w:kern w:val="2"/>
                <w14:ligatures w14:val="standardContextual"/>
              </w:rPr>
              <w:t>Common</w:t>
            </w:r>
          </w:p>
          <w:p w14:paraId="5AF2A06A" w14:textId="77777777" w:rsidR="00A5549E" w:rsidRPr="00A5549E" w:rsidRDefault="00A5549E" w:rsidP="00A5549E">
            <w:pPr>
              <w:widowControl/>
              <w:autoSpaceDE/>
              <w:autoSpaceDN/>
              <w:ind w:left="288" w:hanging="288"/>
              <w:jc w:val="center"/>
              <w:rPr>
                <w:rFonts w:eastAsia="Aptos"/>
                <w:kern w:val="2"/>
                <w14:ligatures w14:val="standardContextual"/>
              </w:rPr>
            </w:pPr>
            <w:r w:rsidRPr="00A5549E">
              <w:rPr>
                <w:rFonts w:eastAsia="Aptos"/>
                <w:kern w:val="2"/>
                <w14:ligatures w14:val="standardContextual"/>
              </w:rPr>
              <w:t>(20-50</w:t>
            </w:r>
            <w:r w:rsidRPr="00A5549E">
              <w:rPr>
                <w:rFonts w:eastAsia="Aptos"/>
                <w:spacing w:val="-15"/>
                <w:kern w:val="2"/>
                <w14:ligatures w14:val="standardContextual"/>
              </w:rPr>
              <w:t xml:space="preserve"> </w:t>
            </w:r>
            <w:r w:rsidRPr="00A5549E">
              <w:rPr>
                <w:rFonts w:eastAsia="Aptos"/>
                <w:kern w:val="2"/>
                <w14:ligatures w14:val="standardContextual"/>
              </w:rPr>
              <w:t>captures)</w:t>
            </w:r>
          </w:p>
        </w:tc>
      </w:tr>
      <w:tr w:rsidR="00A5549E" w:rsidRPr="00A5549E" w14:paraId="1F41EE3D" w14:textId="77777777" w:rsidTr="00A5549E">
        <w:trPr>
          <w:trHeight w:val="20"/>
        </w:trPr>
        <w:tc>
          <w:tcPr>
            <w:tcW w:w="3248" w:type="dxa"/>
            <w:tcMar>
              <w:bottom w:w="144" w:type="dxa"/>
            </w:tcMar>
          </w:tcPr>
          <w:p w14:paraId="22540586" w14:textId="77777777" w:rsidR="00A5549E" w:rsidRPr="00A5549E" w:rsidRDefault="00A5549E" w:rsidP="00A5549E">
            <w:pPr>
              <w:widowControl/>
              <w:autoSpaceDE/>
              <w:autoSpaceDN/>
              <w:ind w:left="288" w:hanging="288"/>
              <w:rPr>
                <w:rFonts w:ascii="Aptos" w:eastAsia="Aptos" w:hAnsi="Aptos"/>
                <w:i/>
                <w:kern w:val="2"/>
                <w:sz w:val="24"/>
                <w:szCs w:val="24"/>
                <w14:ligatures w14:val="standardContextual"/>
              </w:rPr>
            </w:pPr>
            <w:r w:rsidRPr="00A5549E">
              <w:rPr>
                <w:rFonts w:ascii="Aptos" w:eastAsia="Aptos" w:hAnsi="Aptos"/>
                <w:i/>
                <w:kern w:val="2"/>
                <w:sz w:val="24"/>
                <w:szCs w:val="24"/>
                <w14:ligatures w14:val="standardContextual"/>
              </w:rPr>
              <w:t>Lepomis</w:t>
            </w:r>
            <w:r w:rsidRPr="00A5549E">
              <w:rPr>
                <w:rFonts w:ascii="Aptos" w:eastAsia="Aptos" w:hAnsi="Aptos"/>
                <w:i/>
                <w:spacing w:val="11"/>
                <w:kern w:val="2"/>
                <w:sz w:val="24"/>
                <w:szCs w:val="24"/>
                <w14:ligatures w14:val="standardContextual"/>
              </w:rPr>
              <w:t xml:space="preserve"> </w:t>
            </w:r>
            <w:r w:rsidRPr="00A5549E">
              <w:rPr>
                <w:rFonts w:ascii="Aptos" w:eastAsia="Aptos" w:hAnsi="Aptos"/>
                <w:i/>
                <w:kern w:val="2"/>
                <w:sz w:val="24"/>
                <w:szCs w:val="24"/>
                <w14:ligatures w14:val="standardContextual"/>
              </w:rPr>
              <w:t>gibbosus</w:t>
            </w:r>
          </w:p>
          <w:p w14:paraId="0C649783" w14:textId="77777777" w:rsidR="00A5549E" w:rsidRPr="00A5549E" w:rsidRDefault="00A5549E" w:rsidP="00A5549E">
            <w:pPr>
              <w:widowControl/>
              <w:autoSpaceDE/>
              <w:autoSpaceDN/>
              <w:ind w:left="288" w:hanging="288"/>
              <w:rPr>
                <w:rFonts w:ascii="Aptos" w:eastAsia="Aptos" w:hAnsi="Aptos"/>
                <w:kern w:val="2"/>
                <w:sz w:val="24"/>
                <w:szCs w:val="24"/>
                <w14:ligatures w14:val="standardContextual"/>
              </w:rPr>
            </w:pPr>
            <w:r w:rsidRPr="00A5549E">
              <w:rPr>
                <w:rFonts w:ascii="Aptos" w:eastAsia="Aptos" w:hAnsi="Aptos"/>
                <w:kern w:val="2"/>
                <w:sz w:val="24"/>
                <w:szCs w:val="24"/>
                <w14:ligatures w14:val="standardContextual"/>
              </w:rPr>
              <w:t>Pumpkinseed</w:t>
            </w:r>
            <w:r w:rsidRPr="00A5549E">
              <w:rPr>
                <w:rFonts w:ascii="Aptos" w:eastAsia="Aptos" w:hAnsi="Aptos"/>
                <w:spacing w:val="11"/>
                <w:kern w:val="2"/>
                <w:sz w:val="24"/>
                <w:szCs w:val="24"/>
                <w14:ligatures w14:val="standardContextual"/>
              </w:rPr>
              <w:t xml:space="preserve"> </w:t>
            </w:r>
            <w:r w:rsidRPr="00A5549E">
              <w:rPr>
                <w:rFonts w:ascii="Aptos" w:eastAsia="Aptos" w:hAnsi="Aptos"/>
                <w:kern w:val="2"/>
                <w:sz w:val="24"/>
                <w:szCs w:val="24"/>
                <w14:ligatures w14:val="standardContextual"/>
              </w:rPr>
              <w:t>sunfish</w:t>
            </w:r>
          </w:p>
        </w:tc>
        <w:tc>
          <w:tcPr>
            <w:tcW w:w="2610" w:type="dxa"/>
            <w:gridSpan w:val="2"/>
            <w:tcMar>
              <w:bottom w:w="144" w:type="dxa"/>
            </w:tcMar>
            <w:vAlign w:val="center"/>
          </w:tcPr>
          <w:p w14:paraId="0A15280D" w14:textId="77777777" w:rsidR="00A5549E" w:rsidRPr="00A5549E" w:rsidRDefault="00A5549E" w:rsidP="00A5549E">
            <w:pPr>
              <w:widowControl/>
              <w:autoSpaceDE/>
              <w:autoSpaceDN/>
              <w:ind w:left="288" w:hanging="288"/>
              <w:jc w:val="center"/>
              <w:rPr>
                <w:rFonts w:eastAsia="Aptos"/>
                <w:kern w:val="2"/>
                <w14:ligatures w14:val="standardContextual"/>
              </w:rPr>
            </w:pPr>
            <w:r w:rsidRPr="00A5549E">
              <w:rPr>
                <w:rFonts w:eastAsia="Aptos"/>
                <w:kern w:val="2"/>
                <w14:ligatures w14:val="standardContextual"/>
              </w:rPr>
              <w:t>a,</w:t>
            </w:r>
            <w:r w:rsidRPr="00A5549E">
              <w:rPr>
                <w:rFonts w:eastAsia="Aptos"/>
                <w:spacing w:val="13"/>
                <w:kern w:val="2"/>
                <w14:ligatures w14:val="standardContextual"/>
              </w:rPr>
              <w:t xml:space="preserve"> </w:t>
            </w:r>
            <w:r w:rsidRPr="00A5549E">
              <w:rPr>
                <w:rFonts w:eastAsia="Aptos"/>
                <w:kern w:val="2"/>
                <w14:ligatures w14:val="standardContextual"/>
              </w:rPr>
              <w:t>b, e,</w:t>
            </w:r>
            <w:r w:rsidRPr="00A5549E">
              <w:rPr>
                <w:rFonts w:eastAsia="Aptos"/>
                <w:spacing w:val="13"/>
                <w:kern w:val="2"/>
                <w14:ligatures w14:val="standardContextual"/>
              </w:rPr>
              <w:t xml:space="preserve"> </w:t>
            </w:r>
            <w:r w:rsidRPr="00A5549E">
              <w:rPr>
                <w:rFonts w:eastAsia="Aptos"/>
                <w:spacing w:val="-10"/>
                <w:kern w:val="2"/>
                <w14:ligatures w14:val="standardContextual"/>
              </w:rPr>
              <w:t>f</w:t>
            </w:r>
          </w:p>
        </w:tc>
        <w:tc>
          <w:tcPr>
            <w:tcW w:w="3060" w:type="dxa"/>
            <w:gridSpan w:val="3"/>
            <w:tcMar>
              <w:bottom w:w="144" w:type="dxa"/>
            </w:tcMar>
            <w:vAlign w:val="center"/>
          </w:tcPr>
          <w:p w14:paraId="68AE3BAF" w14:textId="77777777" w:rsidR="00A5549E" w:rsidRPr="00A5549E" w:rsidRDefault="00A5549E" w:rsidP="00A5549E">
            <w:pPr>
              <w:widowControl/>
              <w:autoSpaceDE/>
              <w:autoSpaceDN/>
              <w:ind w:left="288" w:hanging="288"/>
              <w:jc w:val="center"/>
              <w:rPr>
                <w:rFonts w:eastAsia="Aptos"/>
                <w:kern w:val="2"/>
                <w14:ligatures w14:val="standardContextual"/>
              </w:rPr>
            </w:pPr>
            <w:r w:rsidRPr="00A5549E">
              <w:rPr>
                <w:rFonts w:eastAsia="Aptos"/>
                <w:kern w:val="2"/>
                <w14:ligatures w14:val="standardContextual"/>
              </w:rPr>
              <w:t>Common</w:t>
            </w:r>
          </w:p>
          <w:p w14:paraId="7F3494EB" w14:textId="77777777" w:rsidR="00A5549E" w:rsidRPr="00A5549E" w:rsidRDefault="00A5549E" w:rsidP="00A5549E">
            <w:pPr>
              <w:widowControl/>
              <w:autoSpaceDE/>
              <w:autoSpaceDN/>
              <w:ind w:left="288" w:hanging="288"/>
              <w:jc w:val="center"/>
              <w:rPr>
                <w:rFonts w:eastAsia="Aptos"/>
                <w:kern w:val="2"/>
                <w14:ligatures w14:val="standardContextual"/>
              </w:rPr>
            </w:pPr>
            <w:r w:rsidRPr="00A5549E">
              <w:rPr>
                <w:rFonts w:eastAsia="Aptos"/>
                <w:kern w:val="2"/>
                <w14:ligatures w14:val="standardContextual"/>
              </w:rPr>
              <w:t>(20-50</w:t>
            </w:r>
            <w:r w:rsidRPr="00A5549E">
              <w:rPr>
                <w:rFonts w:eastAsia="Aptos"/>
                <w:spacing w:val="-15"/>
                <w:kern w:val="2"/>
                <w14:ligatures w14:val="standardContextual"/>
              </w:rPr>
              <w:t xml:space="preserve"> </w:t>
            </w:r>
            <w:r w:rsidRPr="00A5549E">
              <w:rPr>
                <w:rFonts w:eastAsia="Aptos"/>
                <w:kern w:val="2"/>
                <w14:ligatures w14:val="standardContextual"/>
              </w:rPr>
              <w:t>captures)</w:t>
            </w:r>
          </w:p>
        </w:tc>
      </w:tr>
      <w:tr w:rsidR="00A5549E" w:rsidRPr="00A5549E" w14:paraId="4F4A1AE7" w14:textId="77777777" w:rsidTr="00A5549E">
        <w:trPr>
          <w:trHeight w:val="20"/>
        </w:trPr>
        <w:tc>
          <w:tcPr>
            <w:tcW w:w="3248" w:type="dxa"/>
            <w:tcMar>
              <w:bottom w:w="144" w:type="dxa"/>
            </w:tcMar>
          </w:tcPr>
          <w:p w14:paraId="3F5D5F2B" w14:textId="77777777" w:rsidR="00A5549E" w:rsidRPr="00A5549E" w:rsidRDefault="00A5549E" w:rsidP="00A5549E">
            <w:pPr>
              <w:widowControl/>
              <w:autoSpaceDE/>
              <w:autoSpaceDN/>
              <w:ind w:left="288" w:hanging="288"/>
              <w:rPr>
                <w:rFonts w:ascii="Aptos" w:eastAsia="Aptos" w:hAnsi="Aptos"/>
                <w:i/>
                <w:kern w:val="2"/>
                <w:sz w:val="24"/>
                <w:szCs w:val="24"/>
                <w14:ligatures w14:val="standardContextual"/>
              </w:rPr>
            </w:pPr>
            <w:r w:rsidRPr="00A5549E">
              <w:rPr>
                <w:rFonts w:ascii="Aptos" w:eastAsia="Aptos" w:hAnsi="Aptos"/>
                <w:i/>
                <w:kern w:val="2"/>
                <w:sz w:val="24"/>
                <w:szCs w:val="24"/>
                <w14:ligatures w14:val="standardContextual"/>
              </w:rPr>
              <w:t>Lepomis</w:t>
            </w:r>
            <w:r w:rsidRPr="00A5549E">
              <w:rPr>
                <w:rFonts w:ascii="Aptos" w:eastAsia="Aptos" w:hAnsi="Aptos"/>
                <w:i/>
                <w:spacing w:val="11"/>
                <w:kern w:val="2"/>
                <w:sz w:val="24"/>
                <w:szCs w:val="24"/>
                <w14:ligatures w14:val="standardContextual"/>
              </w:rPr>
              <w:t xml:space="preserve"> </w:t>
            </w:r>
            <w:proofErr w:type="spellStart"/>
            <w:r w:rsidRPr="00A5549E">
              <w:rPr>
                <w:rFonts w:ascii="Aptos" w:eastAsia="Aptos" w:hAnsi="Aptos"/>
                <w:i/>
                <w:kern w:val="2"/>
                <w:sz w:val="24"/>
                <w:szCs w:val="24"/>
                <w14:ligatures w14:val="standardContextual"/>
              </w:rPr>
              <w:t>gulosus</w:t>
            </w:r>
            <w:proofErr w:type="spellEnd"/>
          </w:p>
          <w:p w14:paraId="7C18D99F" w14:textId="77777777" w:rsidR="00A5549E" w:rsidRPr="00A5549E" w:rsidRDefault="00A5549E" w:rsidP="00A5549E">
            <w:pPr>
              <w:widowControl/>
              <w:autoSpaceDE/>
              <w:autoSpaceDN/>
              <w:ind w:left="288" w:hanging="288"/>
              <w:rPr>
                <w:rFonts w:ascii="Aptos" w:eastAsia="Aptos" w:hAnsi="Aptos"/>
                <w:kern w:val="2"/>
                <w:sz w:val="24"/>
                <w:szCs w:val="24"/>
                <w14:ligatures w14:val="standardContextual"/>
              </w:rPr>
            </w:pPr>
            <w:r w:rsidRPr="00A5549E">
              <w:rPr>
                <w:rFonts w:ascii="Aptos" w:eastAsia="Aptos" w:hAnsi="Aptos"/>
                <w:kern w:val="2"/>
                <w:sz w:val="24"/>
                <w:szCs w:val="24"/>
                <w14:ligatures w14:val="standardContextual"/>
              </w:rPr>
              <w:t>Warmouth</w:t>
            </w:r>
          </w:p>
        </w:tc>
        <w:tc>
          <w:tcPr>
            <w:tcW w:w="2610" w:type="dxa"/>
            <w:gridSpan w:val="2"/>
            <w:tcMar>
              <w:bottom w:w="144" w:type="dxa"/>
            </w:tcMar>
            <w:vAlign w:val="center"/>
          </w:tcPr>
          <w:p w14:paraId="6061A345" w14:textId="77777777" w:rsidR="00A5549E" w:rsidRPr="00A5549E" w:rsidRDefault="00A5549E" w:rsidP="00A5549E">
            <w:pPr>
              <w:widowControl/>
              <w:autoSpaceDE/>
              <w:autoSpaceDN/>
              <w:ind w:left="288" w:hanging="288"/>
              <w:jc w:val="center"/>
              <w:rPr>
                <w:rFonts w:eastAsia="Aptos"/>
                <w:kern w:val="2"/>
                <w14:ligatures w14:val="standardContextual"/>
              </w:rPr>
            </w:pPr>
            <w:r w:rsidRPr="00A5549E">
              <w:rPr>
                <w:rFonts w:eastAsia="Aptos"/>
                <w:kern w:val="2"/>
                <w14:ligatures w14:val="standardContextual"/>
              </w:rPr>
              <w:t>a,</w:t>
            </w:r>
            <w:r w:rsidRPr="00A5549E">
              <w:rPr>
                <w:rFonts w:eastAsia="Aptos"/>
                <w:spacing w:val="13"/>
                <w:kern w:val="2"/>
                <w14:ligatures w14:val="standardContextual"/>
              </w:rPr>
              <w:t xml:space="preserve"> </w:t>
            </w:r>
            <w:r w:rsidRPr="00A5549E">
              <w:rPr>
                <w:rFonts w:eastAsia="Aptos"/>
                <w:kern w:val="2"/>
                <w14:ligatures w14:val="standardContextual"/>
              </w:rPr>
              <w:t xml:space="preserve">b, </w:t>
            </w:r>
            <w:r w:rsidRPr="00A5549E">
              <w:rPr>
                <w:rFonts w:eastAsia="Aptos"/>
                <w:spacing w:val="-12"/>
                <w:kern w:val="2"/>
                <w14:ligatures w14:val="standardContextual"/>
              </w:rPr>
              <w:t>f</w:t>
            </w:r>
          </w:p>
        </w:tc>
        <w:tc>
          <w:tcPr>
            <w:tcW w:w="3060" w:type="dxa"/>
            <w:gridSpan w:val="3"/>
            <w:tcMar>
              <w:bottom w:w="144" w:type="dxa"/>
            </w:tcMar>
            <w:vAlign w:val="center"/>
          </w:tcPr>
          <w:p w14:paraId="1CC1674F" w14:textId="77777777" w:rsidR="00A5549E" w:rsidRPr="00A5549E" w:rsidRDefault="00A5549E" w:rsidP="00A5549E">
            <w:pPr>
              <w:widowControl/>
              <w:autoSpaceDE/>
              <w:autoSpaceDN/>
              <w:ind w:left="288" w:hanging="288"/>
              <w:jc w:val="center"/>
              <w:rPr>
                <w:rFonts w:eastAsia="Aptos"/>
                <w:kern w:val="2"/>
                <w14:ligatures w14:val="standardContextual"/>
              </w:rPr>
            </w:pPr>
            <w:r w:rsidRPr="00A5549E">
              <w:rPr>
                <w:rFonts w:eastAsia="Aptos"/>
                <w:spacing w:val="-5"/>
                <w:kern w:val="2"/>
                <w14:ligatures w14:val="standardContextual"/>
              </w:rPr>
              <w:t>Few</w:t>
            </w:r>
          </w:p>
          <w:p w14:paraId="42A501FD" w14:textId="77777777" w:rsidR="00A5549E" w:rsidRPr="00A5549E" w:rsidRDefault="00A5549E" w:rsidP="00A5549E">
            <w:pPr>
              <w:widowControl/>
              <w:autoSpaceDE/>
              <w:autoSpaceDN/>
              <w:ind w:left="288" w:hanging="288"/>
              <w:jc w:val="center"/>
              <w:rPr>
                <w:rFonts w:eastAsia="Aptos"/>
                <w:kern w:val="2"/>
                <w14:ligatures w14:val="standardContextual"/>
              </w:rPr>
            </w:pPr>
            <w:r w:rsidRPr="00A5549E">
              <w:rPr>
                <w:rFonts w:eastAsia="Aptos"/>
                <w:kern w:val="2"/>
                <w14:ligatures w14:val="standardContextual"/>
              </w:rPr>
              <w:t>(1-10</w:t>
            </w:r>
            <w:r w:rsidRPr="00A5549E">
              <w:rPr>
                <w:rFonts w:eastAsia="Aptos"/>
                <w:spacing w:val="20"/>
                <w:kern w:val="2"/>
                <w14:ligatures w14:val="standardContextual"/>
              </w:rPr>
              <w:t xml:space="preserve"> </w:t>
            </w:r>
            <w:r w:rsidRPr="00A5549E">
              <w:rPr>
                <w:rFonts w:eastAsia="Aptos"/>
                <w:kern w:val="2"/>
                <w14:ligatures w14:val="standardContextual"/>
              </w:rPr>
              <w:t>captures)</w:t>
            </w:r>
          </w:p>
        </w:tc>
      </w:tr>
      <w:tr w:rsidR="00A5549E" w:rsidRPr="00A5549E" w14:paraId="2819AEF3" w14:textId="77777777" w:rsidTr="00A5549E">
        <w:trPr>
          <w:trHeight w:val="20"/>
        </w:trPr>
        <w:tc>
          <w:tcPr>
            <w:tcW w:w="3248" w:type="dxa"/>
            <w:tcMar>
              <w:bottom w:w="144" w:type="dxa"/>
            </w:tcMar>
          </w:tcPr>
          <w:p w14:paraId="68F70182" w14:textId="77777777" w:rsidR="00A5549E" w:rsidRPr="00A5549E" w:rsidRDefault="00A5549E" w:rsidP="00A5549E">
            <w:pPr>
              <w:widowControl/>
              <w:autoSpaceDE/>
              <w:autoSpaceDN/>
              <w:ind w:left="288" w:hanging="288"/>
              <w:rPr>
                <w:rFonts w:ascii="Aptos" w:eastAsia="Aptos" w:hAnsi="Aptos"/>
                <w:i/>
                <w:kern w:val="2"/>
                <w:sz w:val="24"/>
                <w:szCs w:val="24"/>
                <w14:ligatures w14:val="standardContextual"/>
              </w:rPr>
            </w:pPr>
            <w:r w:rsidRPr="00A5549E">
              <w:rPr>
                <w:rFonts w:ascii="Aptos" w:eastAsia="Aptos" w:hAnsi="Aptos"/>
                <w:i/>
                <w:kern w:val="2"/>
                <w:sz w:val="24"/>
                <w:szCs w:val="24"/>
                <w14:ligatures w14:val="standardContextual"/>
              </w:rPr>
              <w:t>Lepomis</w:t>
            </w:r>
            <w:r w:rsidRPr="00A5549E">
              <w:rPr>
                <w:rFonts w:ascii="Aptos" w:eastAsia="Aptos" w:hAnsi="Aptos"/>
                <w:i/>
                <w:spacing w:val="11"/>
                <w:kern w:val="2"/>
                <w:sz w:val="24"/>
                <w:szCs w:val="24"/>
                <w14:ligatures w14:val="standardContextual"/>
              </w:rPr>
              <w:t xml:space="preserve"> </w:t>
            </w:r>
            <w:r w:rsidRPr="00A5549E">
              <w:rPr>
                <w:rFonts w:ascii="Aptos" w:eastAsia="Aptos" w:hAnsi="Aptos"/>
                <w:i/>
                <w:kern w:val="2"/>
                <w:sz w:val="24"/>
                <w:szCs w:val="24"/>
                <w14:ligatures w14:val="standardContextual"/>
              </w:rPr>
              <w:t>macrochirus</w:t>
            </w:r>
          </w:p>
          <w:p w14:paraId="6701C026" w14:textId="77777777" w:rsidR="00A5549E" w:rsidRPr="00A5549E" w:rsidRDefault="00A5549E" w:rsidP="00A5549E">
            <w:pPr>
              <w:widowControl/>
              <w:autoSpaceDE/>
              <w:autoSpaceDN/>
              <w:ind w:left="288" w:hanging="288"/>
              <w:rPr>
                <w:rFonts w:ascii="Aptos" w:eastAsia="Aptos" w:hAnsi="Aptos"/>
                <w:kern w:val="2"/>
                <w:sz w:val="24"/>
                <w:szCs w:val="24"/>
                <w14:ligatures w14:val="standardContextual"/>
              </w:rPr>
            </w:pPr>
            <w:r w:rsidRPr="00A5549E">
              <w:rPr>
                <w:rFonts w:ascii="Aptos" w:eastAsia="Aptos" w:hAnsi="Aptos"/>
                <w:kern w:val="2"/>
                <w:sz w:val="24"/>
                <w:szCs w:val="24"/>
                <w14:ligatures w14:val="standardContextual"/>
              </w:rPr>
              <w:t>Bluegill</w:t>
            </w:r>
          </w:p>
        </w:tc>
        <w:tc>
          <w:tcPr>
            <w:tcW w:w="2610" w:type="dxa"/>
            <w:gridSpan w:val="2"/>
            <w:tcMar>
              <w:bottom w:w="144" w:type="dxa"/>
            </w:tcMar>
            <w:vAlign w:val="center"/>
          </w:tcPr>
          <w:p w14:paraId="49356F89" w14:textId="77777777" w:rsidR="00A5549E" w:rsidRPr="00A5549E" w:rsidRDefault="00A5549E" w:rsidP="00A5549E">
            <w:pPr>
              <w:widowControl/>
              <w:autoSpaceDE/>
              <w:autoSpaceDN/>
              <w:ind w:left="288" w:hanging="288"/>
              <w:jc w:val="center"/>
              <w:rPr>
                <w:rFonts w:eastAsia="Aptos"/>
                <w:kern w:val="2"/>
                <w14:ligatures w14:val="standardContextual"/>
              </w:rPr>
            </w:pPr>
            <w:r w:rsidRPr="00A5549E">
              <w:rPr>
                <w:rFonts w:eastAsia="Aptos"/>
                <w:kern w:val="2"/>
                <w14:ligatures w14:val="standardContextual"/>
              </w:rPr>
              <w:t>a,</w:t>
            </w:r>
            <w:r w:rsidRPr="00A5549E">
              <w:rPr>
                <w:rFonts w:eastAsia="Aptos"/>
                <w:spacing w:val="13"/>
                <w:kern w:val="2"/>
                <w14:ligatures w14:val="standardContextual"/>
              </w:rPr>
              <w:t xml:space="preserve"> </w:t>
            </w:r>
            <w:r w:rsidRPr="00A5549E">
              <w:rPr>
                <w:rFonts w:eastAsia="Aptos"/>
                <w:kern w:val="2"/>
                <w14:ligatures w14:val="standardContextual"/>
              </w:rPr>
              <w:t>b, c,</w:t>
            </w:r>
            <w:r w:rsidRPr="00A5549E">
              <w:rPr>
                <w:rFonts w:eastAsia="Aptos"/>
                <w:spacing w:val="13"/>
                <w:kern w:val="2"/>
                <w14:ligatures w14:val="standardContextual"/>
              </w:rPr>
              <w:t xml:space="preserve"> </w:t>
            </w:r>
            <w:r w:rsidRPr="00A5549E">
              <w:rPr>
                <w:rFonts w:eastAsia="Aptos"/>
                <w:kern w:val="2"/>
                <w14:ligatures w14:val="standardContextual"/>
              </w:rPr>
              <w:t xml:space="preserve">d, </w:t>
            </w:r>
            <w:r w:rsidRPr="00A5549E">
              <w:rPr>
                <w:rFonts w:eastAsia="Aptos"/>
                <w:spacing w:val="-10"/>
                <w:kern w:val="2"/>
                <w14:ligatures w14:val="standardContextual"/>
              </w:rPr>
              <w:t>f</w:t>
            </w:r>
          </w:p>
        </w:tc>
        <w:tc>
          <w:tcPr>
            <w:tcW w:w="3060" w:type="dxa"/>
            <w:gridSpan w:val="3"/>
            <w:tcMar>
              <w:bottom w:w="144" w:type="dxa"/>
            </w:tcMar>
            <w:vAlign w:val="center"/>
          </w:tcPr>
          <w:p w14:paraId="2204ACAB" w14:textId="77777777" w:rsidR="00A5549E" w:rsidRPr="00A5549E" w:rsidRDefault="00A5549E" w:rsidP="00A5549E">
            <w:pPr>
              <w:widowControl/>
              <w:autoSpaceDE/>
              <w:autoSpaceDN/>
              <w:ind w:left="288" w:hanging="288"/>
              <w:jc w:val="center"/>
              <w:rPr>
                <w:rFonts w:eastAsia="Aptos"/>
                <w:kern w:val="2"/>
                <w14:ligatures w14:val="standardContextual"/>
              </w:rPr>
            </w:pPr>
            <w:r w:rsidRPr="00A5549E">
              <w:rPr>
                <w:rFonts w:eastAsia="Aptos"/>
                <w:kern w:val="2"/>
                <w14:ligatures w14:val="standardContextual"/>
              </w:rPr>
              <w:t>Abundant</w:t>
            </w:r>
          </w:p>
          <w:p w14:paraId="2860E40E" w14:textId="77777777" w:rsidR="00A5549E" w:rsidRPr="00A5549E" w:rsidRDefault="00A5549E" w:rsidP="00A5549E">
            <w:pPr>
              <w:widowControl/>
              <w:autoSpaceDE/>
              <w:autoSpaceDN/>
              <w:ind w:left="288" w:hanging="288"/>
              <w:jc w:val="center"/>
              <w:rPr>
                <w:rFonts w:eastAsia="Aptos"/>
                <w:kern w:val="2"/>
                <w14:ligatures w14:val="standardContextual"/>
              </w:rPr>
            </w:pPr>
            <w:r w:rsidRPr="00A5549E">
              <w:rPr>
                <w:rFonts w:eastAsia="Aptos"/>
                <w:kern w:val="2"/>
                <w14:ligatures w14:val="standardContextual"/>
              </w:rPr>
              <w:t>(More than</w:t>
            </w:r>
            <w:r w:rsidRPr="00A5549E">
              <w:rPr>
                <w:rFonts w:eastAsia="Aptos"/>
                <w:spacing w:val="6"/>
                <w:kern w:val="2"/>
                <w14:ligatures w14:val="standardContextual"/>
              </w:rPr>
              <w:t xml:space="preserve"> </w:t>
            </w:r>
            <w:r w:rsidRPr="00A5549E">
              <w:rPr>
                <w:rFonts w:eastAsia="Aptos"/>
                <w:kern w:val="2"/>
                <w14:ligatures w14:val="standardContextual"/>
              </w:rPr>
              <w:t>50 captures)</w:t>
            </w:r>
          </w:p>
        </w:tc>
      </w:tr>
      <w:tr w:rsidR="00A5549E" w:rsidRPr="00A5549E" w14:paraId="6675243D" w14:textId="77777777" w:rsidTr="00A5549E">
        <w:trPr>
          <w:trHeight w:val="20"/>
        </w:trPr>
        <w:tc>
          <w:tcPr>
            <w:tcW w:w="3248" w:type="dxa"/>
            <w:tcMar>
              <w:bottom w:w="144" w:type="dxa"/>
            </w:tcMar>
          </w:tcPr>
          <w:p w14:paraId="7C596D27" w14:textId="77777777" w:rsidR="00A5549E" w:rsidRPr="00A5549E" w:rsidRDefault="00A5549E" w:rsidP="00A5549E">
            <w:pPr>
              <w:widowControl/>
              <w:autoSpaceDE/>
              <w:autoSpaceDN/>
              <w:ind w:left="288" w:hanging="288"/>
              <w:rPr>
                <w:rFonts w:ascii="Aptos" w:eastAsia="Aptos" w:hAnsi="Aptos"/>
                <w:kern w:val="2"/>
                <w:sz w:val="24"/>
                <w:szCs w:val="24"/>
                <w14:ligatures w14:val="standardContextual"/>
              </w:rPr>
            </w:pPr>
            <w:r w:rsidRPr="00A5549E">
              <w:rPr>
                <w:rFonts w:ascii="Aptos" w:eastAsia="Aptos" w:hAnsi="Aptos"/>
                <w:i/>
                <w:kern w:val="2"/>
                <w:sz w:val="24"/>
                <w:szCs w:val="24"/>
                <w14:ligatures w14:val="standardContextual"/>
              </w:rPr>
              <w:t>Lepomis</w:t>
            </w:r>
            <w:r w:rsidRPr="00A5549E">
              <w:rPr>
                <w:rFonts w:ascii="Aptos" w:eastAsia="Aptos" w:hAnsi="Aptos"/>
                <w:i/>
                <w:spacing w:val="11"/>
                <w:kern w:val="2"/>
                <w:sz w:val="24"/>
                <w:szCs w:val="24"/>
                <w14:ligatures w14:val="standardContextual"/>
              </w:rPr>
              <w:t xml:space="preserve"> </w:t>
            </w:r>
            <w:r w:rsidRPr="00A5549E">
              <w:rPr>
                <w:rFonts w:ascii="Aptos" w:eastAsia="Aptos" w:hAnsi="Aptos"/>
                <w:i/>
                <w:kern w:val="2"/>
                <w:sz w:val="24"/>
                <w:szCs w:val="24"/>
                <w14:ligatures w14:val="standardContextual"/>
              </w:rPr>
              <w:t>megalotis</w:t>
            </w:r>
            <w:r w:rsidRPr="00A5549E">
              <w:rPr>
                <w:rFonts w:ascii="Aptos" w:eastAsia="Aptos" w:hAnsi="Aptos"/>
                <w:kern w:val="2"/>
                <w:sz w:val="24"/>
                <w:szCs w:val="24"/>
                <w14:ligatures w14:val="standardContextual"/>
              </w:rPr>
              <w:t xml:space="preserve"> </w:t>
            </w:r>
          </w:p>
          <w:p w14:paraId="0DBD58F2" w14:textId="77777777" w:rsidR="00A5549E" w:rsidRPr="00A5549E" w:rsidRDefault="00A5549E" w:rsidP="00A5549E">
            <w:pPr>
              <w:widowControl/>
              <w:autoSpaceDE/>
              <w:autoSpaceDN/>
              <w:ind w:left="288" w:hanging="288"/>
              <w:rPr>
                <w:rFonts w:ascii="Aptos" w:eastAsia="Aptos" w:hAnsi="Aptos"/>
                <w:kern w:val="2"/>
                <w:sz w:val="24"/>
                <w:szCs w:val="24"/>
                <w14:ligatures w14:val="standardContextual"/>
              </w:rPr>
            </w:pPr>
            <w:proofErr w:type="spellStart"/>
            <w:r w:rsidRPr="00A5549E">
              <w:rPr>
                <w:rFonts w:ascii="Aptos" w:eastAsia="Aptos" w:hAnsi="Aptos"/>
                <w:kern w:val="2"/>
                <w:sz w:val="24"/>
                <w:szCs w:val="24"/>
                <w14:ligatures w14:val="standardContextual"/>
              </w:rPr>
              <w:t>Longear</w:t>
            </w:r>
            <w:proofErr w:type="spellEnd"/>
            <w:r w:rsidRPr="00A5549E">
              <w:rPr>
                <w:rFonts w:ascii="Aptos" w:eastAsia="Aptos" w:hAnsi="Aptos"/>
                <w:spacing w:val="8"/>
                <w:kern w:val="2"/>
                <w:sz w:val="24"/>
                <w:szCs w:val="24"/>
                <w14:ligatures w14:val="standardContextual"/>
              </w:rPr>
              <w:t xml:space="preserve"> </w:t>
            </w:r>
            <w:r w:rsidRPr="00A5549E">
              <w:rPr>
                <w:rFonts w:ascii="Aptos" w:eastAsia="Aptos" w:hAnsi="Aptos"/>
                <w:kern w:val="2"/>
                <w:sz w:val="24"/>
                <w:szCs w:val="24"/>
                <w14:ligatures w14:val="standardContextual"/>
              </w:rPr>
              <w:t>sunfish</w:t>
            </w:r>
          </w:p>
        </w:tc>
        <w:tc>
          <w:tcPr>
            <w:tcW w:w="2610" w:type="dxa"/>
            <w:gridSpan w:val="2"/>
            <w:tcMar>
              <w:bottom w:w="144" w:type="dxa"/>
            </w:tcMar>
            <w:vAlign w:val="center"/>
          </w:tcPr>
          <w:p w14:paraId="340A056B" w14:textId="77777777" w:rsidR="00A5549E" w:rsidRPr="00A5549E" w:rsidRDefault="00A5549E" w:rsidP="00A5549E">
            <w:pPr>
              <w:widowControl/>
              <w:autoSpaceDE/>
              <w:autoSpaceDN/>
              <w:ind w:left="288" w:hanging="288"/>
              <w:jc w:val="center"/>
              <w:rPr>
                <w:rFonts w:eastAsia="Aptos"/>
                <w:kern w:val="2"/>
                <w14:ligatures w14:val="standardContextual"/>
              </w:rPr>
            </w:pPr>
            <w:r w:rsidRPr="00A5549E">
              <w:rPr>
                <w:rFonts w:eastAsia="Aptos"/>
                <w:kern w:val="2"/>
                <w14:ligatures w14:val="standardContextual"/>
              </w:rPr>
              <w:t>a,</w:t>
            </w:r>
            <w:r w:rsidRPr="00A5549E">
              <w:rPr>
                <w:rFonts w:eastAsia="Aptos"/>
                <w:spacing w:val="13"/>
                <w:kern w:val="2"/>
                <w14:ligatures w14:val="standardContextual"/>
              </w:rPr>
              <w:t xml:space="preserve"> </w:t>
            </w:r>
            <w:r w:rsidRPr="00A5549E">
              <w:rPr>
                <w:rFonts w:eastAsia="Aptos"/>
                <w:kern w:val="2"/>
                <w14:ligatures w14:val="standardContextual"/>
              </w:rPr>
              <w:t xml:space="preserve">b, </w:t>
            </w:r>
            <w:r w:rsidRPr="00A5549E">
              <w:rPr>
                <w:rFonts w:eastAsia="Aptos"/>
                <w:spacing w:val="-12"/>
                <w:kern w:val="2"/>
                <w14:ligatures w14:val="standardContextual"/>
              </w:rPr>
              <w:t>d</w:t>
            </w:r>
          </w:p>
        </w:tc>
        <w:tc>
          <w:tcPr>
            <w:tcW w:w="3060" w:type="dxa"/>
            <w:gridSpan w:val="3"/>
            <w:tcMar>
              <w:bottom w:w="144" w:type="dxa"/>
            </w:tcMar>
            <w:vAlign w:val="center"/>
          </w:tcPr>
          <w:p w14:paraId="7F7EBAFA" w14:textId="77777777" w:rsidR="00A5549E" w:rsidRPr="00A5549E" w:rsidRDefault="00A5549E" w:rsidP="00A5549E">
            <w:pPr>
              <w:widowControl/>
              <w:autoSpaceDE/>
              <w:autoSpaceDN/>
              <w:ind w:left="288" w:hanging="288"/>
              <w:jc w:val="center"/>
              <w:rPr>
                <w:rFonts w:eastAsia="Aptos"/>
                <w:kern w:val="2"/>
                <w14:ligatures w14:val="standardContextual"/>
              </w:rPr>
            </w:pPr>
            <w:r w:rsidRPr="00A5549E">
              <w:rPr>
                <w:rFonts w:eastAsia="Aptos"/>
                <w:spacing w:val="-5"/>
                <w:kern w:val="2"/>
                <w14:ligatures w14:val="standardContextual"/>
              </w:rPr>
              <w:t>Few</w:t>
            </w:r>
          </w:p>
          <w:p w14:paraId="3BD7F23F" w14:textId="77777777" w:rsidR="00A5549E" w:rsidRPr="00A5549E" w:rsidRDefault="00A5549E" w:rsidP="00A5549E">
            <w:pPr>
              <w:widowControl/>
              <w:autoSpaceDE/>
              <w:autoSpaceDN/>
              <w:ind w:left="288" w:hanging="288"/>
              <w:jc w:val="center"/>
              <w:rPr>
                <w:rFonts w:eastAsia="Aptos"/>
                <w:kern w:val="2"/>
                <w14:ligatures w14:val="standardContextual"/>
              </w:rPr>
            </w:pPr>
            <w:r w:rsidRPr="00A5549E">
              <w:rPr>
                <w:rFonts w:eastAsia="Aptos"/>
                <w:kern w:val="2"/>
                <w14:ligatures w14:val="standardContextual"/>
              </w:rPr>
              <w:t>(1-10</w:t>
            </w:r>
            <w:r w:rsidRPr="00A5549E">
              <w:rPr>
                <w:rFonts w:eastAsia="Aptos"/>
                <w:spacing w:val="20"/>
                <w:kern w:val="2"/>
                <w14:ligatures w14:val="standardContextual"/>
              </w:rPr>
              <w:t xml:space="preserve"> </w:t>
            </w:r>
            <w:r w:rsidRPr="00A5549E">
              <w:rPr>
                <w:rFonts w:eastAsia="Aptos"/>
                <w:kern w:val="2"/>
                <w14:ligatures w14:val="standardContextual"/>
              </w:rPr>
              <w:t>captures)</w:t>
            </w:r>
          </w:p>
        </w:tc>
      </w:tr>
      <w:tr w:rsidR="00A5549E" w:rsidRPr="00A5549E" w14:paraId="3EE92C6E" w14:textId="77777777" w:rsidTr="00A5549E">
        <w:trPr>
          <w:trHeight w:val="20"/>
        </w:trPr>
        <w:tc>
          <w:tcPr>
            <w:tcW w:w="3248" w:type="dxa"/>
            <w:tcMar>
              <w:bottom w:w="144" w:type="dxa"/>
            </w:tcMar>
          </w:tcPr>
          <w:p w14:paraId="36FC31B2" w14:textId="77777777" w:rsidR="00A5549E" w:rsidRPr="00A5549E" w:rsidRDefault="00A5549E" w:rsidP="00A5549E">
            <w:pPr>
              <w:widowControl/>
              <w:autoSpaceDE/>
              <w:autoSpaceDN/>
              <w:ind w:left="288" w:hanging="288"/>
              <w:rPr>
                <w:rFonts w:ascii="Aptos" w:eastAsia="Aptos" w:hAnsi="Aptos"/>
                <w:kern w:val="2"/>
                <w:sz w:val="24"/>
                <w:szCs w:val="24"/>
                <w14:ligatures w14:val="standardContextual"/>
              </w:rPr>
            </w:pPr>
            <w:r w:rsidRPr="00A5549E">
              <w:rPr>
                <w:rFonts w:ascii="Aptos" w:eastAsia="Aptos" w:hAnsi="Aptos"/>
                <w:i/>
                <w:kern w:val="2"/>
                <w:sz w:val="24"/>
                <w:szCs w:val="24"/>
                <w14:ligatures w14:val="standardContextual"/>
              </w:rPr>
              <w:t xml:space="preserve">Lepomis </w:t>
            </w:r>
            <w:r w:rsidRPr="00A5549E">
              <w:rPr>
                <w:rFonts w:ascii="Aptos" w:eastAsia="Aptos" w:hAnsi="Aptos"/>
                <w:kern w:val="2"/>
                <w:sz w:val="24"/>
                <w:szCs w:val="24"/>
                <w14:ligatures w14:val="standardContextual"/>
              </w:rPr>
              <w:t>spp.</w:t>
            </w:r>
          </w:p>
          <w:p w14:paraId="040B44F9" w14:textId="77777777" w:rsidR="00A5549E" w:rsidRPr="00A5549E" w:rsidRDefault="00A5549E" w:rsidP="00A5549E">
            <w:pPr>
              <w:widowControl/>
              <w:autoSpaceDE/>
              <w:autoSpaceDN/>
              <w:ind w:left="288" w:hanging="288"/>
              <w:rPr>
                <w:rFonts w:ascii="Aptos" w:eastAsia="Aptos" w:hAnsi="Aptos"/>
                <w:kern w:val="2"/>
                <w:sz w:val="24"/>
                <w:szCs w:val="24"/>
                <w14:ligatures w14:val="standardContextual"/>
              </w:rPr>
            </w:pPr>
            <w:r w:rsidRPr="00A5549E">
              <w:rPr>
                <w:rFonts w:ascii="Aptos" w:eastAsia="Aptos" w:hAnsi="Aptos"/>
                <w:kern w:val="2"/>
                <w:sz w:val="24"/>
                <w:szCs w:val="24"/>
                <w14:ligatures w14:val="standardContextual"/>
              </w:rPr>
              <w:t>Hybrid</w:t>
            </w:r>
            <w:r w:rsidRPr="00A5549E">
              <w:rPr>
                <w:rFonts w:ascii="Aptos" w:eastAsia="Aptos" w:hAnsi="Aptos"/>
                <w:spacing w:val="-15"/>
                <w:kern w:val="2"/>
                <w:sz w:val="24"/>
                <w:szCs w:val="24"/>
                <w14:ligatures w14:val="standardContextual"/>
              </w:rPr>
              <w:t xml:space="preserve"> </w:t>
            </w:r>
            <w:r w:rsidRPr="00A5549E">
              <w:rPr>
                <w:rFonts w:ascii="Aptos" w:eastAsia="Aptos" w:hAnsi="Aptos"/>
                <w:kern w:val="2"/>
                <w:sz w:val="24"/>
                <w:szCs w:val="24"/>
                <w14:ligatures w14:val="standardContextual"/>
              </w:rPr>
              <w:t>sunfish</w:t>
            </w:r>
          </w:p>
        </w:tc>
        <w:tc>
          <w:tcPr>
            <w:tcW w:w="2610" w:type="dxa"/>
            <w:gridSpan w:val="2"/>
            <w:tcMar>
              <w:bottom w:w="144" w:type="dxa"/>
            </w:tcMar>
            <w:vAlign w:val="center"/>
          </w:tcPr>
          <w:p w14:paraId="3F61A6A0" w14:textId="77777777" w:rsidR="00A5549E" w:rsidRPr="00A5549E" w:rsidRDefault="00A5549E" w:rsidP="00A5549E">
            <w:pPr>
              <w:widowControl/>
              <w:autoSpaceDE/>
              <w:autoSpaceDN/>
              <w:ind w:left="288" w:hanging="288"/>
              <w:jc w:val="center"/>
              <w:rPr>
                <w:rFonts w:eastAsia="Aptos"/>
                <w:kern w:val="2"/>
                <w14:ligatures w14:val="standardContextual"/>
              </w:rPr>
            </w:pPr>
            <w:r w:rsidRPr="00A5549E">
              <w:rPr>
                <w:rFonts w:eastAsia="Aptos"/>
                <w:spacing w:val="-10"/>
                <w:kern w:val="2"/>
                <w14:ligatures w14:val="standardContextual"/>
              </w:rPr>
              <w:t>f</w:t>
            </w:r>
          </w:p>
        </w:tc>
        <w:tc>
          <w:tcPr>
            <w:tcW w:w="3060" w:type="dxa"/>
            <w:gridSpan w:val="3"/>
            <w:tcMar>
              <w:bottom w:w="144" w:type="dxa"/>
            </w:tcMar>
            <w:vAlign w:val="center"/>
          </w:tcPr>
          <w:p w14:paraId="20421B5F" w14:textId="77777777" w:rsidR="00A5549E" w:rsidRPr="00A5549E" w:rsidRDefault="00A5549E" w:rsidP="00A5549E">
            <w:pPr>
              <w:widowControl/>
              <w:autoSpaceDE/>
              <w:autoSpaceDN/>
              <w:ind w:left="288" w:hanging="288"/>
              <w:jc w:val="center"/>
              <w:rPr>
                <w:rFonts w:eastAsia="Aptos"/>
                <w:kern w:val="2"/>
                <w14:ligatures w14:val="standardContextual"/>
              </w:rPr>
            </w:pPr>
            <w:r w:rsidRPr="00A5549E">
              <w:rPr>
                <w:rFonts w:eastAsia="Aptos"/>
                <w:spacing w:val="-5"/>
                <w:kern w:val="2"/>
                <w14:ligatures w14:val="standardContextual"/>
              </w:rPr>
              <w:t>Few</w:t>
            </w:r>
          </w:p>
          <w:p w14:paraId="2320DDC9" w14:textId="77777777" w:rsidR="00A5549E" w:rsidRPr="00A5549E" w:rsidRDefault="00A5549E" w:rsidP="00A5549E">
            <w:pPr>
              <w:widowControl/>
              <w:autoSpaceDE/>
              <w:autoSpaceDN/>
              <w:ind w:left="288" w:hanging="288"/>
              <w:jc w:val="center"/>
              <w:rPr>
                <w:rFonts w:eastAsia="Aptos"/>
                <w:kern w:val="2"/>
                <w14:ligatures w14:val="standardContextual"/>
              </w:rPr>
            </w:pPr>
            <w:r w:rsidRPr="00A5549E">
              <w:rPr>
                <w:rFonts w:eastAsia="Aptos"/>
                <w:kern w:val="2"/>
                <w14:ligatures w14:val="standardContextual"/>
              </w:rPr>
              <w:t>(1-10</w:t>
            </w:r>
            <w:r w:rsidRPr="00A5549E">
              <w:rPr>
                <w:rFonts w:eastAsia="Aptos"/>
                <w:spacing w:val="20"/>
                <w:kern w:val="2"/>
                <w14:ligatures w14:val="standardContextual"/>
              </w:rPr>
              <w:t xml:space="preserve"> </w:t>
            </w:r>
            <w:r w:rsidRPr="00A5549E">
              <w:rPr>
                <w:rFonts w:eastAsia="Aptos"/>
                <w:kern w:val="2"/>
                <w14:ligatures w14:val="standardContextual"/>
              </w:rPr>
              <w:t>captures)</w:t>
            </w:r>
          </w:p>
        </w:tc>
      </w:tr>
      <w:tr w:rsidR="00A5549E" w:rsidRPr="00A5549E" w14:paraId="5C3A8A8E" w14:textId="77777777" w:rsidTr="00A5549E">
        <w:trPr>
          <w:trHeight w:val="20"/>
        </w:trPr>
        <w:tc>
          <w:tcPr>
            <w:tcW w:w="3248" w:type="dxa"/>
            <w:tcMar>
              <w:bottom w:w="144" w:type="dxa"/>
            </w:tcMar>
          </w:tcPr>
          <w:p w14:paraId="125A4B96" w14:textId="77777777" w:rsidR="00A5549E" w:rsidRPr="00A5549E" w:rsidRDefault="00A5549E" w:rsidP="00A5549E">
            <w:pPr>
              <w:widowControl/>
              <w:autoSpaceDE/>
              <w:autoSpaceDN/>
              <w:ind w:left="288" w:hanging="288"/>
              <w:rPr>
                <w:rFonts w:ascii="Aptos" w:eastAsia="Aptos" w:hAnsi="Aptos"/>
                <w:i/>
                <w:kern w:val="2"/>
                <w:sz w:val="24"/>
                <w:szCs w:val="24"/>
                <w14:ligatures w14:val="standardContextual"/>
              </w:rPr>
            </w:pPr>
            <w:r w:rsidRPr="00A5549E">
              <w:rPr>
                <w:rFonts w:ascii="Aptos" w:eastAsia="Aptos" w:hAnsi="Aptos"/>
                <w:i/>
                <w:kern w:val="2"/>
                <w:sz w:val="24"/>
                <w:szCs w:val="24"/>
                <w14:ligatures w14:val="standardContextual"/>
              </w:rPr>
              <w:t>Micropterus</w:t>
            </w:r>
            <w:r w:rsidRPr="00A5549E">
              <w:rPr>
                <w:rFonts w:ascii="Aptos" w:eastAsia="Aptos" w:hAnsi="Aptos"/>
                <w:i/>
                <w:spacing w:val="13"/>
                <w:kern w:val="2"/>
                <w:sz w:val="24"/>
                <w:szCs w:val="24"/>
                <w14:ligatures w14:val="standardContextual"/>
              </w:rPr>
              <w:t xml:space="preserve"> </w:t>
            </w:r>
            <w:proofErr w:type="spellStart"/>
            <w:r w:rsidRPr="00A5549E">
              <w:rPr>
                <w:rFonts w:ascii="Aptos" w:eastAsia="Aptos" w:hAnsi="Aptos"/>
                <w:i/>
                <w:kern w:val="2"/>
                <w:sz w:val="24"/>
                <w:szCs w:val="24"/>
                <w14:ligatures w14:val="standardContextual"/>
              </w:rPr>
              <w:t>dolomieui</w:t>
            </w:r>
            <w:proofErr w:type="spellEnd"/>
          </w:p>
          <w:p w14:paraId="2D1261E1" w14:textId="77777777" w:rsidR="00A5549E" w:rsidRPr="00A5549E" w:rsidRDefault="00A5549E" w:rsidP="00A5549E">
            <w:pPr>
              <w:widowControl/>
              <w:autoSpaceDE/>
              <w:autoSpaceDN/>
              <w:ind w:left="288" w:hanging="288"/>
              <w:rPr>
                <w:rFonts w:ascii="Aptos" w:eastAsia="Aptos" w:hAnsi="Aptos"/>
                <w:kern w:val="2"/>
                <w:sz w:val="24"/>
                <w:szCs w:val="24"/>
                <w14:ligatures w14:val="standardContextual"/>
              </w:rPr>
            </w:pPr>
            <w:r w:rsidRPr="00A5549E">
              <w:rPr>
                <w:rFonts w:ascii="Aptos" w:eastAsia="Aptos" w:hAnsi="Aptos"/>
                <w:kern w:val="2"/>
                <w:sz w:val="24"/>
                <w:szCs w:val="24"/>
                <w14:ligatures w14:val="standardContextual"/>
              </w:rPr>
              <w:t>Smallmouth</w:t>
            </w:r>
            <w:r w:rsidRPr="00A5549E">
              <w:rPr>
                <w:rFonts w:ascii="Aptos" w:eastAsia="Aptos" w:hAnsi="Aptos"/>
                <w:spacing w:val="11"/>
                <w:kern w:val="2"/>
                <w:sz w:val="24"/>
                <w:szCs w:val="24"/>
                <w14:ligatures w14:val="standardContextual"/>
              </w:rPr>
              <w:t xml:space="preserve"> </w:t>
            </w:r>
            <w:r w:rsidRPr="00A5549E">
              <w:rPr>
                <w:rFonts w:ascii="Aptos" w:eastAsia="Aptos" w:hAnsi="Aptos"/>
                <w:spacing w:val="-4"/>
                <w:kern w:val="2"/>
                <w:sz w:val="24"/>
                <w:szCs w:val="24"/>
                <w14:ligatures w14:val="standardContextual"/>
              </w:rPr>
              <w:t>bass</w:t>
            </w:r>
          </w:p>
        </w:tc>
        <w:tc>
          <w:tcPr>
            <w:tcW w:w="2610" w:type="dxa"/>
            <w:gridSpan w:val="2"/>
            <w:tcMar>
              <w:bottom w:w="144" w:type="dxa"/>
            </w:tcMar>
            <w:vAlign w:val="center"/>
          </w:tcPr>
          <w:p w14:paraId="3541CAE8" w14:textId="77777777" w:rsidR="00A5549E" w:rsidRPr="00A5549E" w:rsidRDefault="00A5549E" w:rsidP="00A5549E">
            <w:pPr>
              <w:widowControl/>
              <w:autoSpaceDE/>
              <w:autoSpaceDN/>
              <w:ind w:left="288" w:hanging="288"/>
              <w:jc w:val="center"/>
              <w:rPr>
                <w:rFonts w:eastAsia="Aptos"/>
                <w:kern w:val="2"/>
                <w14:ligatures w14:val="standardContextual"/>
              </w:rPr>
            </w:pPr>
            <w:r w:rsidRPr="00A5549E">
              <w:rPr>
                <w:rFonts w:eastAsia="Aptos"/>
                <w:kern w:val="2"/>
                <w14:ligatures w14:val="standardContextual"/>
              </w:rPr>
              <w:t>a,</w:t>
            </w:r>
            <w:r w:rsidRPr="00A5549E">
              <w:rPr>
                <w:rFonts w:eastAsia="Aptos"/>
                <w:spacing w:val="13"/>
                <w:kern w:val="2"/>
                <w14:ligatures w14:val="standardContextual"/>
              </w:rPr>
              <w:t xml:space="preserve"> </w:t>
            </w:r>
            <w:r w:rsidRPr="00A5549E">
              <w:rPr>
                <w:rFonts w:eastAsia="Aptos"/>
                <w:kern w:val="2"/>
                <w14:ligatures w14:val="standardContextual"/>
              </w:rPr>
              <w:t>b, c,</w:t>
            </w:r>
            <w:r w:rsidRPr="00A5549E">
              <w:rPr>
                <w:rFonts w:eastAsia="Aptos"/>
                <w:spacing w:val="13"/>
                <w:kern w:val="2"/>
                <w14:ligatures w14:val="standardContextual"/>
              </w:rPr>
              <w:t xml:space="preserve"> </w:t>
            </w:r>
            <w:r w:rsidRPr="00A5549E">
              <w:rPr>
                <w:rFonts w:eastAsia="Aptos"/>
                <w:kern w:val="2"/>
                <w14:ligatures w14:val="standardContextual"/>
              </w:rPr>
              <w:t xml:space="preserve">d, </w:t>
            </w:r>
            <w:r w:rsidRPr="00A5549E">
              <w:rPr>
                <w:rFonts w:eastAsia="Aptos"/>
                <w:spacing w:val="-10"/>
                <w:kern w:val="2"/>
                <w14:ligatures w14:val="standardContextual"/>
              </w:rPr>
              <w:t>f</w:t>
            </w:r>
          </w:p>
        </w:tc>
        <w:tc>
          <w:tcPr>
            <w:tcW w:w="3060" w:type="dxa"/>
            <w:gridSpan w:val="3"/>
            <w:tcMar>
              <w:bottom w:w="144" w:type="dxa"/>
            </w:tcMar>
            <w:vAlign w:val="center"/>
          </w:tcPr>
          <w:p w14:paraId="3811FBC6" w14:textId="77777777" w:rsidR="00A5549E" w:rsidRPr="00A5549E" w:rsidRDefault="00A5549E" w:rsidP="00A5549E">
            <w:pPr>
              <w:widowControl/>
              <w:autoSpaceDE/>
              <w:autoSpaceDN/>
              <w:ind w:left="288" w:hanging="288"/>
              <w:jc w:val="center"/>
              <w:rPr>
                <w:rFonts w:eastAsia="Aptos"/>
                <w:kern w:val="2"/>
                <w14:ligatures w14:val="standardContextual"/>
              </w:rPr>
            </w:pPr>
            <w:r w:rsidRPr="00A5549E">
              <w:rPr>
                <w:rFonts w:eastAsia="Aptos"/>
                <w:kern w:val="2"/>
                <w14:ligatures w14:val="standardContextual"/>
              </w:rPr>
              <w:t>Abundant</w:t>
            </w:r>
          </w:p>
          <w:p w14:paraId="24F4BE70" w14:textId="77777777" w:rsidR="00A5549E" w:rsidRPr="00A5549E" w:rsidRDefault="00A5549E" w:rsidP="00A5549E">
            <w:pPr>
              <w:widowControl/>
              <w:autoSpaceDE/>
              <w:autoSpaceDN/>
              <w:ind w:left="288" w:hanging="288"/>
              <w:jc w:val="center"/>
              <w:rPr>
                <w:rFonts w:eastAsia="Aptos"/>
                <w:kern w:val="2"/>
                <w14:ligatures w14:val="standardContextual"/>
              </w:rPr>
            </w:pPr>
            <w:r w:rsidRPr="00A5549E">
              <w:rPr>
                <w:rFonts w:eastAsia="Aptos"/>
                <w:kern w:val="2"/>
                <w14:ligatures w14:val="standardContextual"/>
              </w:rPr>
              <w:t>(More than</w:t>
            </w:r>
            <w:r w:rsidRPr="00A5549E">
              <w:rPr>
                <w:rFonts w:eastAsia="Aptos"/>
                <w:spacing w:val="6"/>
                <w:kern w:val="2"/>
                <w14:ligatures w14:val="standardContextual"/>
              </w:rPr>
              <w:t xml:space="preserve"> </w:t>
            </w:r>
            <w:r w:rsidRPr="00A5549E">
              <w:rPr>
                <w:rFonts w:eastAsia="Aptos"/>
                <w:kern w:val="2"/>
                <w14:ligatures w14:val="standardContextual"/>
              </w:rPr>
              <w:t>50 captures)</w:t>
            </w:r>
          </w:p>
        </w:tc>
      </w:tr>
      <w:tr w:rsidR="00A5549E" w:rsidRPr="00A5549E" w14:paraId="2831EFA6" w14:textId="77777777" w:rsidTr="00A5549E">
        <w:trPr>
          <w:trHeight w:val="20"/>
        </w:trPr>
        <w:tc>
          <w:tcPr>
            <w:tcW w:w="3248" w:type="dxa"/>
            <w:tcMar>
              <w:bottom w:w="144" w:type="dxa"/>
            </w:tcMar>
          </w:tcPr>
          <w:p w14:paraId="4CE24872" w14:textId="77777777" w:rsidR="00A5549E" w:rsidRPr="00A5549E" w:rsidRDefault="00A5549E" w:rsidP="00A5549E">
            <w:pPr>
              <w:widowControl/>
              <w:autoSpaceDE/>
              <w:autoSpaceDN/>
              <w:ind w:left="288" w:hanging="288"/>
              <w:rPr>
                <w:rFonts w:ascii="Aptos" w:eastAsia="Aptos" w:hAnsi="Aptos"/>
                <w:i/>
                <w:kern w:val="2"/>
                <w:sz w:val="24"/>
                <w:szCs w:val="24"/>
                <w14:ligatures w14:val="standardContextual"/>
              </w:rPr>
            </w:pPr>
            <w:r w:rsidRPr="00A5549E">
              <w:rPr>
                <w:rFonts w:ascii="Aptos" w:eastAsia="Aptos" w:hAnsi="Aptos"/>
                <w:i/>
                <w:kern w:val="2"/>
                <w:sz w:val="24"/>
                <w:szCs w:val="24"/>
                <w14:ligatures w14:val="standardContextual"/>
              </w:rPr>
              <w:t>Micropterus</w:t>
            </w:r>
            <w:r w:rsidRPr="00A5549E">
              <w:rPr>
                <w:rFonts w:ascii="Aptos" w:eastAsia="Aptos" w:hAnsi="Aptos"/>
                <w:i/>
                <w:spacing w:val="13"/>
                <w:kern w:val="2"/>
                <w:sz w:val="24"/>
                <w:szCs w:val="24"/>
                <w14:ligatures w14:val="standardContextual"/>
              </w:rPr>
              <w:t xml:space="preserve"> </w:t>
            </w:r>
            <w:proofErr w:type="spellStart"/>
            <w:r w:rsidRPr="00A5549E">
              <w:rPr>
                <w:rFonts w:ascii="Aptos" w:eastAsia="Aptos" w:hAnsi="Aptos"/>
                <w:i/>
                <w:kern w:val="2"/>
                <w:sz w:val="24"/>
                <w:szCs w:val="24"/>
                <w14:ligatures w14:val="standardContextual"/>
              </w:rPr>
              <w:t>salmoides</w:t>
            </w:r>
            <w:proofErr w:type="spellEnd"/>
          </w:p>
          <w:p w14:paraId="2002159B" w14:textId="77777777" w:rsidR="00A5549E" w:rsidRPr="00A5549E" w:rsidRDefault="00A5549E" w:rsidP="00A5549E">
            <w:pPr>
              <w:widowControl/>
              <w:autoSpaceDE/>
              <w:autoSpaceDN/>
              <w:ind w:left="288" w:hanging="288"/>
              <w:rPr>
                <w:rFonts w:ascii="Aptos" w:eastAsia="Aptos" w:hAnsi="Aptos"/>
                <w:kern w:val="2"/>
                <w:sz w:val="24"/>
                <w:szCs w:val="24"/>
                <w14:ligatures w14:val="standardContextual"/>
              </w:rPr>
            </w:pPr>
            <w:r w:rsidRPr="00A5549E">
              <w:rPr>
                <w:rFonts w:ascii="Aptos" w:eastAsia="Aptos" w:hAnsi="Aptos"/>
                <w:kern w:val="2"/>
                <w:sz w:val="24"/>
                <w:szCs w:val="24"/>
                <w14:ligatures w14:val="standardContextual"/>
              </w:rPr>
              <w:t>Largemouth</w:t>
            </w:r>
            <w:r w:rsidRPr="00A5549E">
              <w:rPr>
                <w:rFonts w:ascii="Aptos" w:eastAsia="Aptos" w:hAnsi="Aptos"/>
                <w:spacing w:val="11"/>
                <w:kern w:val="2"/>
                <w:sz w:val="24"/>
                <w:szCs w:val="24"/>
                <w14:ligatures w14:val="standardContextual"/>
              </w:rPr>
              <w:t xml:space="preserve"> </w:t>
            </w:r>
            <w:r w:rsidRPr="00A5549E">
              <w:rPr>
                <w:rFonts w:ascii="Aptos" w:eastAsia="Aptos" w:hAnsi="Aptos"/>
                <w:spacing w:val="-4"/>
                <w:kern w:val="2"/>
                <w:sz w:val="24"/>
                <w:szCs w:val="24"/>
                <w14:ligatures w14:val="standardContextual"/>
              </w:rPr>
              <w:t>bass</w:t>
            </w:r>
          </w:p>
        </w:tc>
        <w:tc>
          <w:tcPr>
            <w:tcW w:w="2610" w:type="dxa"/>
            <w:gridSpan w:val="2"/>
            <w:tcMar>
              <w:bottom w:w="144" w:type="dxa"/>
            </w:tcMar>
            <w:vAlign w:val="center"/>
          </w:tcPr>
          <w:p w14:paraId="0B03AD22" w14:textId="77777777" w:rsidR="00A5549E" w:rsidRPr="00A5549E" w:rsidRDefault="00A5549E" w:rsidP="00A5549E">
            <w:pPr>
              <w:widowControl/>
              <w:autoSpaceDE/>
              <w:autoSpaceDN/>
              <w:ind w:left="288" w:hanging="288"/>
              <w:jc w:val="center"/>
              <w:rPr>
                <w:rFonts w:eastAsia="Aptos"/>
                <w:kern w:val="2"/>
                <w14:ligatures w14:val="standardContextual"/>
              </w:rPr>
            </w:pPr>
            <w:r w:rsidRPr="00A5549E">
              <w:rPr>
                <w:rFonts w:eastAsia="Aptos"/>
                <w:kern w:val="2"/>
                <w14:ligatures w14:val="standardContextual"/>
              </w:rPr>
              <w:t>a,</w:t>
            </w:r>
            <w:r w:rsidRPr="00A5549E">
              <w:rPr>
                <w:rFonts w:eastAsia="Aptos"/>
                <w:spacing w:val="13"/>
                <w:kern w:val="2"/>
                <w14:ligatures w14:val="standardContextual"/>
              </w:rPr>
              <w:t xml:space="preserve"> </w:t>
            </w:r>
            <w:r w:rsidRPr="00A5549E">
              <w:rPr>
                <w:rFonts w:eastAsia="Aptos"/>
                <w:kern w:val="2"/>
                <w14:ligatures w14:val="standardContextual"/>
              </w:rPr>
              <w:t>b, c,</w:t>
            </w:r>
            <w:r w:rsidRPr="00A5549E">
              <w:rPr>
                <w:rFonts w:eastAsia="Aptos"/>
                <w:spacing w:val="13"/>
                <w:kern w:val="2"/>
                <w14:ligatures w14:val="standardContextual"/>
              </w:rPr>
              <w:t xml:space="preserve"> </w:t>
            </w:r>
            <w:r w:rsidRPr="00A5549E">
              <w:rPr>
                <w:rFonts w:eastAsia="Aptos"/>
                <w:kern w:val="2"/>
                <w14:ligatures w14:val="standardContextual"/>
              </w:rPr>
              <w:t xml:space="preserve">d, </w:t>
            </w:r>
            <w:r w:rsidRPr="00A5549E">
              <w:rPr>
                <w:rFonts w:eastAsia="Aptos"/>
                <w:spacing w:val="-10"/>
                <w:kern w:val="2"/>
                <w14:ligatures w14:val="standardContextual"/>
              </w:rPr>
              <w:t>f</w:t>
            </w:r>
          </w:p>
        </w:tc>
        <w:tc>
          <w:tcPr>
            <w:tcW w:w="3060" w:type="dxa"/>
            <w:gridSpan w:val="3"/>
            <w:tcMar>
              <w:bottom w:w="144" w:type="dxa"/>
            </w:tcMar>
            <w:vAlign w:val="center"/>
          </w:tcPr>
          <w:p w14:paraId="2715B251" w14:textId="77777777" w:rsidR="00A5549E" w:rsidRPr="00A5549E" w:rsidRDefault="00A5549E" w:rsidP="00A5549E">
            <w:pPr>
              <w:widowControl/>
              <w:autoSpaceDE/>
              <w:autoSpaceDN/>
              <w:ind w:left="288" w:hanging="288"/>
              <w:jc w:val="center"/>
              <w:rPr>
                <w:rFonts w:eastAsia="Aptos"/>
                <w:kern w:val="2"/>
                <w14:ligatures w14:val="standardContextual"/>
              </w:rPr>
            </w:pPr>
            <w:r w:rsidRPr="00A5549E">
              <w:rPr>
                <w:rFonts w:eastAsia="Aptos"/>
                <w:kern w:val="2"/>
                <w14:ligatures w14:val="standardContextual"/>
              </w:rPr>
              <w:t>Abundant</w:t>
            </w:r>
          </w:p>
          <w:p w14:paraId="0666936A" w14:textId="77777777" w:rsidR="00A5549E" w:rsidRPr="00A5549E" w:rsidRDefault="00A5549E" w:rsidP="00A5549E">
            <w:pPr>
              <w:widowControl/>
              <w:autoSpaceDE/>
              <w:autoSpaceDN/>
              <w:ind w:left="288" w:hanging="288"/>
              <w:jc w:val="center"/>
              <w:rPr>
                <w:rFonts w:eastAsia="Aptos"/>
                <w:kern w:val="2"/>
                <w14:ligatures w14:val="standardContextual"/>
              </w:rPr>
            </w:pPr>
            <w:r w:rsidRPr="00A5549E">
              <w:rPr>
                <w:rFonts w:eastAsia="Aptos"/>
                <w:kern w:val="2"/>
                <w14:ligatures w14:val="standardContextual"/>
              </w:rPr>
              <w:t>(More than</w:t>
            </w:r>
            <w:r w:rsidRPr="00A5549E">
              <w:rPr>
                <w:rFonts w:eastAsia="Aptos"/>
                <w:spacing w:val="6"/>
                <w:kern w:val="2"/>
                <w14:ligatures w14:val="standardContextual"/>
              </w:rPr>
              <w:t xml:space="preserve"> </w:t>
            </w:r>
            <w:r w:rsidRPr="00A5549E">
              <w:rPr>
                <w:rFonts w:eastAsia="Aptos"/>
                <w:kern w:val="2"/>
                <w14:ligatures w14:val="standardContextual"/>
              </w:rPr>
              <w:t>50 captures)</w:t>
            </w:r>
          </w:p>
        </w:tc>
      </w:tr>
      <w:tr w:rsidR="00A5549E" w:rsidRPr="00A5549E" w14:paraId="60BFE15C" w14:textId="77777777" w:rsidTr="00A5549E">
        <w:trPr>
          <w:trHeight w:val="20"/>
        </w:trPr>
        <w:tc>
          <w:tcPr>
            <w:tcW w:w="3248" w:type="dxa"/>
            <w:tcMar>
              <w:bottom w:w="144" w:type="dxa"/>
            </w:tcMar>
          </w:tcPr>
          <w:p w14:paraId="1EC3783E" w14:textId="77777777" w:rsidR="00A5549E" w:rsidRPr="00A5549E" w:rsidRDefault="00A5549E" w:rsidP="00A5549E">
            <w:pPr>
              <w:widowControl/>
              <w:autoSpaceDE/>
              <w:autoSpaceDN/>
              <w:ind w:left="288" w:hanging="288"/>
              <w:rPr>
                <w:rFonts w:ascii="Aptos" w:eastAsia="Aptos" w:hAnsi="Aptos"/>
                <w:i/>
                <w:kern w:val="2"/>
                <w:sz w:val="24"/>
                <w:szCs w:val="24"/>
                <w14:ligatures w14:val="standardContextual"/>
              </w:rPr>
            </w:pPr>
            <w:proofErr w:type="spellStart"/>
            <w:r w:rsidRPr="00A5549E">
              <w:rPr>
                <w:rFonts w:ascii="Aptos" w:eastAsia="Aptos" w:hAnsi="Aptos"/>
                <w:i/>
                <w:kern w:val="2"/>
                <w:sz w:val="24"/>
                <w:szCs w:val="24"/>
                <w14:ligatures w14:val="standardContextual"/>
              </w:rPr>
              <w:t>Pomoxis</w:t>
            </w:r>
            <w:proofErr w:type="spellEnd"/>
            <w:r w:rsidRPr="00A5549E">
              <w:rPr>
                <w:rFonts w:ascii="Aptos" w:eastAsia="Aptos" w:hAnsi="Aptos"/>
                <w:i/>
                <w:spacing w:val="13"/>
                <w:kern w:val="2"/>
                <w:sz w:val="24"/>
                <w:szCs w:val="24"/>
                <w14:ligatures w14:val="standardContextual"/>
              </w:rPr>
              <w:t xml:space="preserve"> </w:t>
            </w:r>
            <w:proofErr w:type="spellStart"/>
            <w:r w:rsidRPr="00A5549E">
              <w:rPr>
                <w:rFonts w:ascii="Aptos" w:eastAsia="Aptos" w:hAnsi="Aptos"/>
                <w:i/>
                <w:kern w:val="2"/>
                <w:sz w:val="24"/>
                <w:szCs w:val="24"/>
                <w14:ligatures w14:val="standardContextual"/>
              </w:rPr>
              <w:t>nigromaculatus</w:t>
            </w:r>
            <w:proofErr w:type="spellEnd"/>
          </w:p>
          <w:p w14:paraId="4BE89A32" w14:textId="77777777" w:rsidR="00A5549E" w:rsidRPr="00A5549E" w:rsidRDefault="00A5549E" w:rsidP="00A5549E">
            <w:pPr>
              <w:widowControl/>
              <w:autoSpaceDE/>
              <w:autoSpaceDN/>
              <w:ind w:left="288" w:hanging="288"/>
              <w:rPr>
                <w:rFonts w:ascii="Aptos" w:eastAsia="Aptos" w:hAnsi="Aptos"/>
                <w:kern w:val="2"/>
                <w:sz w:val="24"/>
                <w:szCs w:val="24"/>
                <w14:ligatures w14:val="standardContextual"/>
              </w:rPr>
            </w:pPr>
            <w:r w:rsidRPr="00A5549E">
              <w:rPr>
                <w:rFonts w:ascii="Aptos" w:eastAsia="Aptos" w:hAnsi="Aptos"/>
                <w:kern w:val="2"/>
                <w:sz w:val="24"/>
                <w:szCs w:val="24"/>
                <w14:ligatures w14:val="standardContextual"/>
              </w:rPr>
              <w:t>Black</w:t>
            </w:r>
            <w:r w:rsidRPr="00A5549E">
              <w:rPr>
                <w:rFonts w:ascii="Aptos" w:eastAsia="Aptos" w:hAnsi="Aptos"/>
                <w:spacing w:val="8"/>
                <w:kern w:val="2"/>
                <w:sz w:val="24"/>
                <w:szCs w:val="24"/>
                <w14:ligatures w14:val="standardContextual"/>
              </w:rPr>
              <w:t xml:space="preserve"> </w:t>
            </w:r>
            <w:r w:rsidRPr="00A5549E">
              <w:rPr>
                <w:rFonts w:ascii="Aptos" w:eastAsia="Aptos" w:hAnsi="Aptos"/>
                <w:kern w:val="2"/>
                <w:sz w:val="24"/>
                <w:szCs w:val="24"/>
                <w14:ligatures w14:val="standardContextual"/>
              </w:rPr>
              <w:t>crappie</w:t>
            </w:r>
          </w:p>
        </w:tc>
        <w:tc>
          <w:tcPr>
            <w:tcW w:w="2610" w:type="dxa"/>
            <w:gridSpan w:val="2"/>
            <w:tcMar>
              <w:bottom w:w="144" w:type="dxa"/>
            </w:tcMar>
            <w:vAlign w:val="center"/>
          </w:tcPr>
          <w:p w14:paraId="3570486E" w14:textId="77777777" w:rsidR="00A5549E" w:rsidRPr="00A5549E" w:rsidRDefault="00A5549E" w:rsidP="00A5549E">
            <w:pPr>
              <w:widowControl/>
              <w:autoSpaceDE/>
              <w:autoSpaceDN/>
              <w:ind w:left="288" w:hanging="288"/>
              <w:jc w:val="center"/>
              <w:rPr>
                <w:rFonts w:eastAsia="Aptos"/>
                <w:kern w:val="2"/>
                <w14:ligatures w14:val="standardContextual"/>
              </w:rPr>
            </w:pPr>
            <w:r w:rsidRPr="00A5549E">
              <w:rPr>
                <w:rFonts w:eastAsia="Aptos"/>
                <w:kern w:val="2"/>
                <w14:ligatures w14:val="standardContextual"/>
              </w:rPr>
              <w:t xml:space="preserve">b, </w:t>
            </w:r>
            <w:r w:rsidRPr="00A5549E">
              <w:rPr>
                <w:rFonts w:eastAsia="Aptos"/>
                <w:spacing w:val="-10"/>
                <w:kern w:val="2"/>
                <w14:ligatures w14:val="standardContextual"/>
              </w:rPr>
              <w:t>f</w:t>
            </w:r>
          </w:p>
        </w:tc>
        <w:tc>
          <w:tcPr>
            <w:tcW w:w="3060" w:type="dxa"/>
            <w:gridSpan w:val="3"/>
            <w:tcMar>
              <w:bottom w:w="144" w:type="dxa"/>
            </w:tcMar>
            <w:vAlign w:val="center"/>
          </w:tcPr>
          <w:p w14:paraId="2F977CC1" w14:textId="77777777" w:rsidR="00A5549E" w:rsidRPr="00A5549E" w:rsidRDefault="00A5549E" w:rsidP="00A5549E">
            <w:pPr>
              <w:widowControl/>
              <w:autoSpaceDE/>
              <w:autoSpaceDN/>
              <w:ind w:left="288" w:hanging="288"/>
              <w:jc w:val="center"/>
              <w:rPr>
                <w:rFonts w:eastAsia="Aptos"/>
                <w:kern w:val="2"/>
                <w14:ligatures w14:val="standardContextual"/>
              </w:rPr>
            </w:pPr>
            <w:r w:rsidRPr="00A5549E">
              <w:rPr>
                <w:rFonts w:eastAsia="Aptos"/>
                <w:kern w:val="2"/>
                <w14:ligatures w14:val="standardContextual"/>
              </w:rPr>
              <w:t>Few</w:t>
            </w:r>
            <w:r w:rsidRPr="00A5549E">
              <w:rPr>
                <w:rFonts w:eastAsia="Aptos"/>
                <w:spacing w:val="-12"/>
                <w:kern w:val="2"/>
                <w14:ligatures w14:val="standardContextual"/>
              </w:rPr>
              <w:t xml:space="preserve"> </w:t>
            </w:r>
            <w:r w:rsidRPr="00A5549E">
              <w:rPr>
                <w:rFonts w:eastAsia="Aptos"/>
                <w:kern w:val="2"/>
                <w14:ligatures w14:val="standardContextual"/>
              </w:rPr>
              <w:t>–</w:t>
            </w:r>
            <w:r w:rsidRPr="00A5549E">
              <w:rPr>
                <w:rFonts w:eastAsia="Aptos"/>
                <w:spacing w:val="-9"/>
                <w:kern w:val="2"/>
                <w14:ligatures w14:val="standardContextual"/>
              </w:rPr>
              <w:t xml:space="preserve"> </w:t>
            </w:r>
            <w:r w:rsidRPr="00A5549E">
              <w:rPr>
                <w:rFonts w:eastAsia="Aptos"/>
                <w:kern w:val="2"/>
                <w14:ligatures w14:val="standardContextual"/>
              </w:rPr>
              <w:t>introduced</w:t>
            </w:r>
          </w:p>
          <w:p w14:paraId="6199B4F4" w14:textId="77777777" w:rsidR="00A5549E" w:rsidRPr="00A5549E" w:rsidRDefault="00A5549E" w:rsidP="00A5549E">
            <w:pPr>
              <w:widowControl/>
              <w:autoSpaceDE/>
              <w:autoSpaceDN/>
              <w:ind w:left="288" w:hanging="288"/>
              <w:jc w:val="center"/>
              <w:rPr>
                <w:rFonts w:eastAsia="Aptos"/>
                <w:kern w:val="2"/>
                <w14:ligatures w14:val="standardContextual"/>
              </w:rPr>
            </w:pPr>
            <w:r w:rsidRPr="00A5549E">
              <w:rPr>
                <w:rFonts w:eastAsia="Aptos"/>
                <w:kern w:val="2"/>
                <w14:ligatures w14:val="standardContextual"/>
              </w:rPr>
              <w:t>(1-10 captures)</w:t>
            </w:r>
          </w:p>
        </w:tc>
      </w:tr>
      <w:tr w:rsidR="00A5549E" w:rsidRPr="00A5549E" w14:paraId="68A6492E" w14:textId="77777777" w:rsidTr="00A5549E">
        <w:trPr>
          <w:trHeight w:val="20"/>
        </w:trPr>
        <w:tc>
          <w:tcPr>
            <w:tcW w:w="3248" w:type="dxa"/>
            <w:tcMar>
              <w:bottom w:w="144" w:type="dxa"/>
            </w:tcMar>
          </w:tcPr>
          <w:p w14:paraId="3C3575C4" w14:textId="77777777" w:rsidR="00A5549E" w:rsidRPr="00A5549E" w:rsidRDefault="00A5549E" w:rsidP="00A5549E">
            <w:pPr>
              <w:widowControl/>
              <w:autoSpaceDE/>
              <w:autoSpaceDN/>
              <w:ind w:left="288" w:hanging="288"/>
              <w:rPr>
                <w:rFonts w:ascii="Aptos" w:eastAsia="Aptos" w:hAnsi="Aptos"/>
                <w:b/>
                <w:bCs/>
                <w:kern w:val="2"/>
                <w:sz w:val="24"/>
                <w:szCs w:val="24"/>
                <w:u w:val="single"/>
                <w14:ligatures w14:val="standardContextual"/>
              </w:rPr>
            </w:pPr>
            <w:proofErr w:type="spellStart"/>
            <w:r w:rsidRPr="00A5549E">
              <w:rPr>
                <w:rFonts w:ascii="Aptos" w:eastAsia="Aptos" w:hAnsi="Aptos"/>
                <w:b/>
                <w:bCs/>
                <w:kern w:val="2"/>
                <w:sz w:val="24"/>
                <w:szCs w:val="24"/>
                <w:u w:val="single"/>
                <w14:ligatures w14:val="standardContextual"/>
              </w:rPr>
              <w:lastRenderedPageBreak/>
              <w:t>Anthernidae</w:t>
            </w:r>
            <w:proofErr w:type="spellEnd"/>
          </w:p>
          <w:p w14:paraId="69F3B6E5" w14:textId="77777777" w:rsidR="00A5549E" w:rsidRPr="00A5549E" w:rsidRDefault="00A5549E" w:rsidP="00A5549E">
            <w:pPr>
              <w:widowControl/>
              <w:autoSpaceDE/>
              <w:autoSpaceDN/>
              <w:ind w:left="288" w:hanging="288"/>
              <w:rPr>
                <w:rFonts w:ascii="Aptos" w:eastAsia="Aptos" w:hAnsi="Aptos"/>
                <w:i/>
                <w:kern w:val="2"/>
                <w:sz w:val="24"/>
                <w:szCs w:val="24"/>
                <w14:ligatures w14:val="standardContextual"/>
              </w:rPr>
            </w:pPr>
            <w:r w:rsidRPr="00A5549E">
              <w:rPr>
                <w:rFonts w:ascii="Aptos" w:eastAsia="Aptos" w:hAnsi="Aptos"/>
                <w:i/>
                <w:kern w:val="2"/>
                <w:sz w:val="24"/>
                <w:szCs w:val="24"/>
                <w14:ligatures w14:val="standardContextual"/>
              </w:rPr>
              <w:t>Brood silverside</w:t>
            </w:r>
            <w:r w:rsidRPr="00A5549E">
              <w:rPr>
                <w:rFonts w:ascii="Aptos" w:eastAsia="Aptos" w:hAnsi="Aptos"/>
                <w:i/>
                <w:spacing w:val="10"/>
                <w:kern w:val="2"/>
                <w:sz w:val="24"/>
                <w:szCs w:val="24"/>
                <w14:ligatures w14:val="standardContextual"/>
              </w:rPr>
              <w:t xml:space="preserve"> </w:t>
            </w:r>
            <w:proofErr w:type="spellStart"/>
            <w:r w:rsidRPr="00A5549E">
              <w:rPr>
                <w:rFonts w:ascii="Aptos" w:eastAsia="Aptos" w:hAnsi="Aptos"/>
                <w:i/>
                <w:kern w:val="2"/>
                <w:sz w:val="24"/>
                <w:szCs w:val="24"/>
                <w14:ligatures w14:val="standardContextual"/>
              </w:rPr>
              <w:t>sicculus</w:t>
            </w:r>
            <w:proofErr w:type="spellEnd"/>
          </w:p>
        </w:tc>
        <w:tc>
          <w:tcPr>
            <w:tcW w:w="2610" w:type="dxa"/>
            <w:gridSpan w:val="2"/>
            <w:tcMar>
              <w:bottom w:w="144" w:type="dxa"/>
            </w:tcMar>
            <w:vAlign w:val="center"/>
          </w:tcPr>
          <w:p w14:paraId="45BC4F19" w14:textId="77777777" w:rsidR="00A5549E" w:rsidRPr="00A5549E" w:rsidRDefault="00A5549E" w:rsidP="00A5549E">
            <w:pPr>
              <w:widowControl/>
              <w:autoSpaceDE/>
              <w:autoSpaceDN/>
              <w:ind w:left="288" w:hanging="288"/>
              <w:jc w:val="center"/>
              <w:rPr>
                <w:rFonts w:eastAsia="Aptos"/>
                <w:kern w:val="2"/>
                <w14:ligatures w14:val="standardContextual"/>
              </w:rPr>
            </w:pPr>
            <w:r w:rsidRPr="00A5549E">
              <w:rPr>
                <w:rFonts w:eastAsia="Aptos"/>
                <w:kern w:val="2"/>
                <w14:ligatures w14:val="standardContextual"/>
              </w:rPr>
              <w:t>a,</w:t>
            </w:r>
            <w:r w:rsidRPr="00A5549E">
              <w:rPr>
                <w:rFonts w:eastAsia="Aptos"/>
                <w:spacing w:val="13"/>
                <w:kern w:val="2"/>
                <w14:ligatures w14:val="standardContextual"/>
              </w:rPr>
              <w:t xml:space="preserve"> </w:t>
            </w:r>
            <w:r w:rsidRPr="00A5549E">
              <w:rPr>
                <w:rFonts w:eastAsia="Aptos"/>
                <w:kern w:val="2"/>
                <w14:ligatures w14:val="standardContextual"/>
              </w:rPr>
              <w:t>b, c,</w:t>
            </w:r>
            <w:r w:rsidRPr="00A5549E">
              <w:rPr>
                <w:rFonts w:eastAsia="Aptos"/>
                <w:spacing w:val="13"/>
                <w:kern w:val="2"/>
                <w14:ligatures w14:val="standardContextual"/>
              </w:rPr>
              <w:t xml:space="preserve"> </w:t>
            </w:r>
            <w:r w:rsidRPr="00A5549E">
              <w:rPr>
                <w:rFonts w:eastAsia="Aptos"/>
                <w:spacing w:val="-10"/>
                <w:kern w:val="2"/>
                <w14:ligatures w14:val="standardContextual"/>
              </w:rPr>
              <w:t>d</w:t>
            </w:r>
          </w:p>
        </w:tc>
        <w:tc>
          <w:tcPr>
            <w:tcW w:w="3060" w:type="dxa"/>
            <w:gridSpan w:val="3"/>
            <w:tcMar>
              <w:bottom w:w="144" w:type="dxa"/>
            </w:tcMar>
            <w:vAlign w:val="center"/>
          </w:tcPr>
          <w:p w14:paraId="64335F1A" w14:textId="77777777" w:rsidR="00A5549E" w:rsidRPr="00A5549E" w:rsidRDefault="00A5549E" w:rsidP="00A5549E">
            <w:pPr>
              <w:widowControl/>
              <w:autoSpaceDE/>
              <w:autoSpaceDN/>
              <w:ind w:left="288" w:hanging="288"/>
              <w:jc w:val="center"/>
              <w:rPr>
                <w:rFonts w:eastAsia="Aptos"/>
                <w:kern w:val="2"/>
                <w14:ligatures w14:val="standardContextual"/>
              </w:rPr>
            </w:pPr>
            <w:r w:rsidRPr="00A5549E">
              <w:rPr>
                <w:rFonts w:eastAsia="Aptos"/>
                <w:kern w:val="2"/>
                <w14:ligatures w14:val="standardContextual"/>
              </w:rPr>
              <w:t>Few</w:t>
            </w:r>
            <w:r w:rsidRPr="00A5549E">
              <w:rPr>
                <w:rFonts w:eastAsia="Aptos"/>
                <w:spacing w:val="4"/>
                <w:kern w:val="2"/>
                <w14:ligatures w14:val="standardContextual"/>
              </w:rPr>
              <w:t xml:space="preserve"> </w:t>
            </w:r>
            <w:proofErr w:type="gramStart"/>
            <w:r w:rsidRPr="00A5549E">
              <w:rPr>
                <w:rFonts w:eastAsia="Aptos"/>
                <w:kern w:val="2"/>
                <w14:ligatures w14:val="standardContextual"/>
              </w:rPr>
              <w:t>-</w:t>
            </w:r>
            <w:r w:rsidRPr="00A5549E">
              <w:rPr>
                <w:rFonts w:eastAsia="Aptos"/>
                <w:spacing w:val="10"/>
                <w:kern w:val="2"/>
                <w14:ligatures w14:val="standardContextual"/>
              </w:rPr>
              <w:t xml:space="preserve"> </w:t>
            </w:r>
            <w:r w:rsidRPr="00A5549E">
              <w:rPr>
                <w:rFonts w:eastAsia="Aptos"/>
                <w:kern w:val="2"/>
                <w14:ligatures w14:val="standardContextual"/>
              </w:rPr>
              <w:t>?</w:t>
            </w:r>
            <w:proofErr w:type="gramEnd"/>
            <w:r w:rsidRPr="00A5549E">
              <w:rPr>
                <w:rFonts w:eastAsia="Aptos"/>
                <w:kern w:val="2"/>
                <w14:ligatures w14:val="standardContextual"/>
              </w:rPr>
              <w:t xml:space="preserve"> Unknown</w:t>
            </w:r>
          </w:p>
          <w:p w14:paraId="21D44D4D" w14:textId="77777777" w:rsidR="00A5549E" w:rsidRPr="00A5549E" w:rsidRDefault="00A5549E" w:rsidP="00A5549E">
            <w:pPr>
              <w:widowControl/>
              <w:autoSpaceDE/>
              <w:autoSpaceDN/>
              <w:ind w:left="288" w:hanging="288"/>
              <w:jc w:val="center"/>
              <w:rPr>
                <w:rFonts w:eastAsia="Aptos"/>
                <w:kern w:val="2"/>
                <w14:ligatures w14:val="standardContextual"/>
              </w:rPr>
            </w:pPr>
            <w:r w:rsidRPr="00A5549E">
              <w:rPr>
                <w:rFonts w:eastAsia="Aptos"/>
                <w:kern w:val="2"/>
                <w14:ligatures w14:val="standardContextual"/>
              </w:rPr>
              <w:t>(1-10</w:t>
            </w:r>
            <w:r w:rsidRPr="00A5549E">
              <w:rPr>
                <w:rFonts w:eastAsia="Aptos"/>
                <w:spacing w:val="20"/>
                <w:kern w:val="2"/>
                <w14:ligatures w14:val="standardContextual"/>
              </w:rPr>
              <w:t xml:space="preserve"> </w:t>
            </w:r>
            <w:r w:rsidRPr="00A5549E">
              <w:rPr>
                <w:rFonts w:eastAsia="Aptos"/>
                <w:kern w:val="2"/>
                <w14:ligatures w14:val="standardContextual"/>
              </w:rPr>
              <w:t>captures-Not</w:t>
            </w:r>
            <w:r w:rsidRPr="00A5549E">
              <w:rPr>
                <w:rFonts w:eastAsia="Aptos"/>
                <w:spacing w:val="20"/>
                <w:kern w:val="2"/>
                <w14:ligatures w14:val="standardContextual"/>
              </w:rPr>
              <w:t xml:space="preserve"> </w:t>
            </w:r>
            <w:r w:rsidRPr="00A5549E">
              <w:rPr>
                <w:rFonts w:eastAsia="Aptos"/>
                <w:kern w:val="2"/>
                <w14:ligatures w14:val="standardContextual"/>
              </w:rPr>
              <w:t>captures)</w:t>
            </w:r>
          </w:p>
        </w:tc>
      </w:tr>
      <w:tr w:rsidR="00A5549E" w:rsidRPr="00A5549E" w14:paraId="2C2F009E" w14:textId="77777777" w:rsidTr="00A5549E">
        <w:trPr>
          <w:trHeight w:val="20"/>
        </w:trPr>
        <w:tc>
          <w:tcPr>
            <w:tcW w:w="3248" w:type="dxa"/>
            <w:tcMar>
              <w:bottom w:w="144" w:type="dxa"/>
            </w:tcMar>
          </w:tcPr>
          <w:p w14:paraId="4E524B1E" w14:textId="77777777" w:rsidR="00A5549E" w:rsidRPr="00A5549E" w:rsidRDefault="00A5549E" w:rsidP="00A5549E">
            <w:pPr>
              <w:widowControl/>
              <w:autoSpaceDE/>
              <w:autoSpaceDN/>
              <w:ind w:left="288" w:hanging="288"/>
              <w:rPr>
                <w:rFonts w:ascii="Aptos" w:eastAsia="Aptos" w:hAnsi="Aptos"/>
                <w:b/>
                <w:bCs/>
                <w:kern w:val="2"/>
                <w:sz w:val="24"/>
                <w:szCs w:val="24"/>
                <w:u w:val="single"/>
                <w14:ligatures w14:val="standardContextual"/>
              </w:rPr>
            </w:pPr>
            <w:r w:rsidRPr="00A5549E">
              <w:rPr>
                <w:rFonts w:ascii="Aptos" w:eastAsia="Aptos" w:hAnsi="Aptos"/>
                <w:b/>
                <w:bCs/>
                <w:kern w:val="2"/>
                <w:sz w:val="24"/>
                <w:szCs w:val="24"/>
                <w:u w:val="single"/>
                <w14:ligatures w14:val="standardContextual"/>
              </w:rPr>
              <w:t>Cottidae</w:t>
            </w:r>
          </w:p>
          <w:p w14:paraId="46189CD5" w14:textId="77777777" w:rsidR="00A5549E" w:rsidRPr="00A5549E" w:rsidRDefault="00A5549E" w:rsidP="00A5549E">
            <w:pPr>
              <w:widowControl/>
              <w:autoSpaceDE/>
              <w:autoSpaceDN/>
              <w:ind w:left="288" w:hanging="288"/>
              <w:rPr>
                <w:rFonts w:ascii="Aptos" w:eastAsia="Aptos" w:hAnsi="Aptos"/>
                <w:i/>
                <w:kern w:val="2"/>
                <w:sz w:val="24"/>
                <w:szCs w:val="24"/>
                <w14:ligatures w14:val="standardContextual"/>
              </w:rPr>
            </w:pPr>
            <w:r w:rsidRPr="00A5549E">
              <w:rPr>
                <w:rFonts w:ascii="Aptos" w:eastAsia="Aptos" w:hAnsi="Aptos"/>
                <w:i/>
                <w:kern w:val="2"/>
                <w:sz w:val="24"/>
                <w:szCs w:val="24"/>
                <w14:ligatures w14:val="standardContextual"/>
              </w:rPr>
              <w:t>Cottus</w:t>
            </w:r>
            <w:r w:rsidRPr="00A5549E">
              <w:rPr>
                <w:rFonts w:ascii="Aptos" w:eastAsia="Aptos" w:hAnsi="Aptos"/>
                <w:i/>
                <w:spacing w:val="3"/>
                <w:kern w:val="2"/>
                <w:sz w:val="24"/>
                <w:szCs w:val="24"/>
                <w14:ligatures w14:val="standardContextual"/>
              </w:rPr>
              <w:t xml:space="preserve"> </w:t>
            </w:r>
            <w:proofErr w:type="spellStart"/>
            <w:r w:rsidRPr="00A5549E">
              <w:rPr>
                <w:rFonts w:ascii="Aptos" w:eastAsia="Aptos" w:hAnsi="Aptos"/>
                <w:i/>
                <w:kern w:val="2"/>
                <w:sz w:val="24"/>
                <w:szCs w:val="24"/>
                <w14:ligatures w14:val="standardContextual"/>
              </w:rPr>
              <w:t>bairdi</w:t>
            </w:r>
            <w:proofErr w:type="spellEnd"/>
          </w:p>
          <w:p w14:paraId="3945768A" w14:textId="77777777" w:rsidR="00A5549E" w:rsidRPr="00A5549E" w:rsidRDefault="00A5549E" w:rsidP="00A5549E">
            <w:pPr>
              <w:widowControl/>
              <w:autoSpaceDE/>
              <w:autoSpaceDN/>
              <w:ind w:left="288" w:hanging="288"/>
              <w:rPr>
                <w:rFonts w:ascii="Aptos" w:eastAsia="Aptos" w:hAnsi="Aptos"/>
                <w:kern w:val="2"/>
                <w:sz w:val="24"/>
                <w:szCs w:val="24"/>
                <w14:ligatures w14:val="standardContextual"/>
              </w:rPr>
            </w:pPr>
            <w:r w:rsidRPr="00A5549E">
              <w:rPr>
                <w:rFonts w:ascii="Aptos" w:eastAsia="Aptos" w:hAnsi="Aptos"/>
                <w:kern w:val="2"/>
                <w:sz w:val="24"/>
                <w:szCs w:val="24"/>
                <w14:ligatures w14:val="standardContextual"/>
              </w:rPr>
              <w:t>Mottled</w:t>
            </w:r>
            <w:r w:rsidRPr="00A5549E">
              <w:rPr>
                <w:rFonts w:ascii="Aptos" w:eastAsia="Aptos" w:hAnsi="Aptos"/>
                <w:spacing w:val="4"/>
                <w:kern w:val="2"/>
                <w:sz w:val="24"/>
                <w:szCs w:val="24"/>
                <w14:ligatures w14:val="standardContextual"/>
              </w:rPr>
              <w:t xml:space="preserve"> </w:t>
            </w:r>
            <w:r w:rsidRPr="00A5549E">
              <w:rPr>
                <w:rFonts w:ascii="Aptos" w:eastAsia="Aptos" w:hAnsi="Aptos"/>
                <w:kern w:val="2"/>
                <w:sz w:val="24"/>
                <w:szCs w:val="24"/>
                <w14:ligatures w14:val="standardContextual"/>
              </w:rPr>
              <w:t>sculpin</w:t>
            </w:r>
          </w:p>
        </w:tc>
        <w:tc>
          <w:tcPr>
            <w:tcW w:w="2610" w:type="dxa"/>
            <w:gridSpan w:val="2"/>
            <w:tcMar>
              <w:bottom w:w="144" w:type="dxa"/>
            </w:tcMar>
            <w:vAlign w:val="center"/>
          </w:tcPr>
          <w:p w14:paraId="38E159D6" w14:textId="77777777" w:rsidR="00A5549E" w:rsidRPr="00A5549E" w:rsidRDefault="00A5549E" w:rsidP="00A5549E">
            <w:pPr>
              <w:widowControl/>
              <w:autoSpaceDE/>
              <w:autoSpaceDN/>
              <w:ind w:left="288" w:hanging="288"/>
              <w:jc w:val="center"/>
              <w:rPr>
                <w:rFonts w:eastAsia="Aptos"/>
                <w:kern w:val="2"/>
                <w14:ligatures w14:val="standardContextual"/>
              </w:rPr>
            </w:pPr>
            <w:r w:rsidRPr="00A5549E">
              <w:rPr>
                <w:rFonts w:eastAsia="Aptos"/>
                <w:kern w:val="2"/>
                <w14:ligatures w14:val="standardContextual"/>
              </w:rPr>
              <w:t>a,</w:t>
            </w:r>
            <w:r w:rsidRPr="00A5549E">
              <w:rPr>
                <w:rFonts w:eastAsia="Aptos"/>
                <w:spacing w:val="13"/>
                <w:kern w:val="2"/>
                <w14:ligatures w14:val="standardContextual"/>
              </w:rPr>
              <w:t xml:space="preserve"> </w:t>
            </w:r>
            <w:r w:rsidRPr="00A5549E">
              <w:rPr>
                <w:rFonts w:eastAsia="Aptos"/>
                <w:kern w:val="2"/>
                <w14:ligatures w14:val="standardContextual"/>
              </w:rPr>
              <w:t xml:space="preserve">b, </w:t>
            </w:r>
            <w:r w:rsidRPr="00A5549E">
              <w:rPr>
                <w:rFonts w:eastAsia="Aptos"/>
                <w:spacing w:val="-12"/>
                <w:kern w:val="2"/>
                <w14:ligatures w14:val="standardContextual"/>
              </w:rPr>
              <w:t>d</w:t>
            </w:r>
          </w:p>
        </w:tc>
        <w:tc>
          <w:tcPr>
            <w:tcW w:w="3060" w:type="dxa"/>
            <w:gridSpan w:val="3"/>
            <w:tcMar>
              <w:bottom w:w="144" w:type="dxa"/>
            </w:tcMar>
            <w:vAlign w:val="center"/>
          </w:tcPr>
          <w:p w14:paraId="38402815" w14:textId="77777777" w:rsidR="00A5549E" w:rsidRPr="00A5549E" w:rsidRDefault="00A5549E" w:rsidP="00A5549E">
            <w:pPr>
              <w:widowControl/>
              <w:autoSpaceDE/>
              <w:autoSpaceDN/>
              <w:ind w:left="288" w:hanging="288"/>
              <w:jc w:val="center"/>
              <w:rPr>
                <w:rFonts w:eastAsia="Aptos"/>
                <w:kern w:val="2"/>
                <w14:ligatures w14:val="standardContextual"/>
              </w:rPr>
            </w:pPr>
            <w:r w:rsidRPr="00A5549E">
              <w:rPr>
                <w:rFonts w:eastAsia="Aptos"/>
                <w:kern w:val="2"/>
                <w14:ligatures w14:val="standardContextual"/>
              </w:rPr>
              <w:t>Uncommon</w:t>
            </w:r>
          </w:p>
          <w:p w14:paraId="104E7018" w14:textId="77777777" w:rsidR="00A5549E" w:rsidRPr="00A5549E" w:rsidRDefault="00A5549E" w:rsidP="00A5549E">
            <w:pPr>
              <w:widowControl/>
              <w:autoSpaceDE/>
              <w:autoSpaceDN/>
              <w:ind w:left="288" w:hanging="288"/>
              <w:jc w:val="center"/>
              <w:rPr>
                <w:rFonts w:eastAsia="Aptos"/>
                <w:kern w:val="2"/>
                <w14:ligatures w14:val="standardContextual"/>
              </w:rPr>
            </w:pPr>
            <w:r w:rsidRPr="00A5549E">
              <w:rPr>
                <w:rFonts w:eastAsia="Aptos"/>
                <w:kern w:val="2"/>
                <w14:ligatures w14:val="standardContextual"/>
              </w:rPr>
              <w:t>(10-20</w:t>
            </w:r>
            <w:r w:rsidRPr="00A5549E">
              <w:rPr>
                <w:rFonts w:eastAsia="Aptos"/>
                <w:spacing w:val="-15"/>
                <w:kern w:val="2"/>
                <w14:ligatures w14:val="standardContextual"/>
              </w:rPr>
              <w:t xml:space="preserve"> </w:t>
            </w:r>
            <w:r w:rsidRPr="00A5549E">
              <w:rPr>
                <w:rFonts w:eastAsia="Aptos"/>
                <w:kern w:val="2"/>
                <w14:ligatures w14:val="standardContextual"/>
              </w:rPr>
              <w:t>captures)</w:t>
            </w:r>
          </w:p>
        </w:tc>
      </w:tr>
      <w:tr w:rsidR="00A5549E" w:rsidRPr="00A5549E" w14:paraId="613E05D7" w14:textId="77777777" w:rsidTr="00A5549E">
        <w:trPr>
          <w:trHeight w:val="20"/>
        </w:trPr>
        <w:tc>
          <w:tcPr>
            <w:tcW w:w="3248" w:type="dxa"/>
            <w:tcMar>
              <w:bottom w:w="144" w:type="dxa"/>
            </w:tcMar>
          </w:tcPr>
          <w:p w14:paraId="22377435" w14:textId="77777777" w:rsidR="00A5549E" w:rsidRPr="00A5549E" w:rsidRDefault="00A5549E" w:rsidP="00A5549E">
            <w:pPr>
              <w:widowControl/>
              <w:autoSpaceDE/>
              <w:autoSpaceDN/>
              <w:ind w:left="288" w:hanging="288"/>
              <w:rPr>
                <w:rFonts w:ascii="Aptos" w:eastAsia="Aptos" w:hAnsi="Aptos"/>
                <w:b/>
                <w:bCs/>
                <w:kern w:val="2"/>
                <w:sz w:val="24"/>
                <w:szCs w:val="24"/>
                <w:u w:val="single"/>
                <w14:ligatures w14:val="standardContextual"/>
              </w:rPr>
            </w:pPr>
            <w:proofErr w:type="spellStart"/>
            <w:r w:rsidRPr="00A5549E">
              <w:rPr>
                <w:rFonts w:ascii="Aptos" w:eastAsia="Aptos" w:hAnsi="Aptos"/>
                <w:b/>
                <w:bCs/>
                <w:kern w:val="2"/>
                <w:sz w:val="24"/>
                <w:szCs w:val="24"/>
                <w:u w:val="single"/>
                <w14:ligatures w14:val="standardContextual"/>
              </w:rPr>
              <w:t>Gasterosteidae</w:t>
            </w:r>
            <w:proofErr w:type="spellEnd"/>
          </w:p>
          <w:p w14:paraId="4471E1AE" w14:textId="77777777" w:rsidR="00A5549E" w:rsidRPr="00A5549E" w:rsidRDefault="00A5549E" w:rsidP="00A5549E">
            <w:pPr>
              <w:widowControl/>
              <w:autoSpaceDE/>
              <w:autoSpaceDN/>
              <w:ind w:left="288" w:hanging="288"/>
              <w:rPr>
                <w:rFonts w:ascii="Aptos" w:eastAsia="Aptos" w:hAnsi="Aptos"/>
                <w:i/>
                <w:kern w:val="2"/>
                <w:sz w:val="24"/>
                <w:szCs w:val="24"/>
                <w14:ligatures w14:val="standardContextual"/>
              </w:rPr>
            </w:pPr>
            <w:proofErr w:type="spellStart"/>
            <w:r w:rsidRPr="00A5549E">
              <w:rPr>
                <w:rFonts w:ascii="Aptos" w:eastAsia="Aptos" w:hAnsi="Aptos"/>
                <w:i/>
                <w:kern w:val="2"/>
                <w:sz w:val="24"/>
                <w:szCs w:val="24"/>
                <w14:ligatures w14:val="standardContextual"/>
              </w:rPr>
              <w:t>Culaea</w:t>
            </w:r>
            <w:proofErr w:type="spellEnd"/>
            <w:r w:rsidRPr="00A5549E">
              <w:rPr>
                <w:rFonts w:ascii="Aptos" w:eastAsia="Aptos" w:hAnsi="Aptos"/>
                <w:i/>
                <w:spacing w:val="11"/>
                <w:kern w:val="2"/>
                <w:sz w:val="24"/>
                <w:szCs w:val="24"/>
                <w14:ligatures w14:val="standardContextual"/>
              </w:rPr>
              <w:t xml:space="preserve"> </w:t>
            </w:r>
            <w:proofErr w:type="spellStart"/>
            <w:r w:rsidRPr="00A5549E">
              <w:rPr>
                <w:rFonts w:ascii="Aptos" w:eastAsia="Aptos" w:hAnsi="Aptos"/>
                <w:i/>
                <w:kern w:val="2"/>
                <w:sz w:val="24"/>
                <w:szCs w:val="24"/>
                <w14:ligatures w14:val="standardContextual"/>
              </w:rPr>
              <w:t>inconstans</w:t>
            </w:r>
            <w:proofErr w:type="spellEnd"/>
          </w:p>
          <w:p w14:paraId="5FEBB48A" w14:textId="77777777" w:rsidR="00A5549E" w:rsidRPr="00A5549E" w:rsidRDefault="00A5549E" w:rsidP="00A5549E">
            <w:pPr>
              <w:widowControl/>
              <w:autoSpaceDE/>
              <w:autoSpaceDN/>
              <w:ind w:left="288" w:hanging="288"/>
              <w:rPr>
                <w:rFonts w:ascii="Aptos" w:eastAsia="Aptos" w:hAnsi="Aptos"/>
                <w:i/>
                <w:kern w:val="2"/>
                <w:sz w:val="24"/>
                <w:szCs w:val="24"/>
                <w14:ligatures w14:val="standardContextual"/>
              </w:rPr>
            </w:pPr>
            <w:r w:rsidRPr="00A5549E">
              <w:rPr>
                <w:rFonts w:ascii="Aptos" w:eastAsia="Aptos" w:hAnsi="Aptos"/>
                <w:kern w:val="2"/>
                <w:sz w:val="24"/>
                <w:szCs w:val="24"/>
                <w14:ligatures w14:val="standardContextual"/>
              </w:rPr>
              <w:t>Brook stickleback</w:t>
            </w:r>
          </w:p>
        </w:tc>
        <w:tc>
          <w:tcPr>
            <w:tcW w:w="2610" w:type="dxa"/>
            <w:gridSpan w:val="2"/>
            <w:tcMar>
              <w:bottom w:w="144" w:type="dxa"/>
            </w:tcMar>
            <w:vAlign w:val="center"/>
          </w:tcPr>
          <w:p w14:paraId="7079F449" w14:textId="77777777" w:rsidR="00A5549E" w:rsidRPr="00A5549E" w:rsidRDefault="00A5549E" w:rsidP="00A5549E">
            <w:pPr>
              <w:widowControl/>
              <w:autoSpaceDE/>
              <w:autoSpaceDN/>
              <w:ind w:left="288" w:hanging="288"/>
              <w:jc w:val="center"/>
              <w:rPr>
                <w:rFonts w:eastAsia="Aptos"/>
                <w:kern w:val="2"/>
                <w14:ligatures w14:val="standardContextual"/>
              </w:rPr>
            </w:pPr>
            <w:r w:rsidRPr="00A5549E">
              <w:rPr>
                <w:rFonts w:eastAsia="Aptos"/>
                <w:kern w:val="2"/>
                <w14:ligatures w14:val="standardContextual"/>
              </w:rPr>
              <w:t xml:space="preserve">b, </w:t>
            </w:r>
            <w:r w:rsidRPr="00A5549E">
              <w:rPr>
                <w:rFonts w:eastAsia="Aptos"/>
                <w:spacing w:val="-10"/>
                <w:kern w:val="2"/>
                <w14:ligatures w14:val="standardContextual"/>
              </w:rPr>
              <w:t>c</w:t>
            </w:r>
          </w:p>
        </w:tc>
        <w:tc>
          <w:tcPr>
            <w:tcW w:w="3060" w:type="dxa"/>
            <w:gridSpan w:val="3"/>
            <w:tcMar>
              <w:bottom w:w="144" w:type="dxa"/>
            </w:tcMar>
            <w:vAlign w:val="center"/>
          </w:tcPr>
          <w:p w14:paraId="119D92C7" w14:textId="77777777" w:rsidR="00A5549E" w:rsidRPr="00A5549E" w:rsidRDefault="00A5549E" w:rsidP="00A5549E">
            <w:pPr>
              <w:widowControl/>
              <w:autoSpaceDE/>
              <w:autoSpaceDN/>
              <w:ind w:left="288" w:hanging="288"/>
              <w:jc w:val="center"/>
              <w:rPr>
                <w:rFonts w:eastAsia="Aptos"/>
                <w:spacing w:val="-5"/>
                <w:kern w:val="2"/>
                <w14:ligatures w14:val="standardContextual"/>
              </w:rPr>
            </w:pPr>
            <w:r w:rsidRPr="00A5549E">
              <w:rPr>
                <w:rFonts w:eastAsia="Aptos"/>
                <w:spacing w:val="-5"/>
                <w:kern w:val="2"/>
                <w14:ligatures w14:val="standardContextual"/>
              </w:rPr>
              <w:t>Few</w:t>
            </w:r>
          </w:p>
          <w:p w14:paraId="65149250" w14:textId="77777777" w:rsidR="00A5549E" w:rsidRPr="00A5549E" w:rsidRDefault="00A5549E" w:rsidP="00A5549E">
            <w:pPr>
              <w:widowControl/>
              <w:autoSpaceDE/>
              <w:autoSpaceDN/>
              <w:ind w:left="288" w:hanging="288"/>
              <w:jc w:val="center"/>
              <w:rPr>
                <w:rFonts w:eastAsia="Aptos"/>
                <w:kern w:val="2"/>
                <w14:ligatures w14:val="standardContextual"/>
              </w:rPr>
            </w:pPr>
            <w:r w:rsidRPr="00A5549E">
              <w:rPr>
                <w:rFonts w:eastAsia="Aptos"/>
                <w:kern w:val="2"/>
                <w14:ligatures w14:val="standardContextual"/>
              </w:rPr>
              <w:t>(1-10</w:t>
            </w:r>
            <w:r w:rsidRPr="00A5549E">
              <w:rPr>
                <w:rFonts w:eastAsia="Aptos"/>
                <w:spacing w:val="20"/>
                <w:kern w:val="2"/>
                <w14:ligatures w14:val="standardContextual"/>
              </w:rPr>
              <w:t xml:space="preserve"> </w:t>
            </w:r>
            <w:r w:rsidRPr="00A5549E">
              <w:rPr>
                <w:rFonts w:eastAsia="Aptos"/>
                <w:kern w:val="2"/>
                <w14:ligatures w14:val="standardContextual"/>
              </w:rPr>
              <w:t>captures)</w:t>
            </w:r>
          </w:p>
        </w:tc>
      </w:tr>
      <w:tr w:rsidR="00A5549E" w:rsidRPr="00A5549E" w14:paraId="45BFA7BC" w14:textId="77777777" w:rsidTr="00A5549E">
        <w:trPr>
          <w:trHeight w:val="20"/>
        </w:trPr>
        <w:tc>
          <w:tcPr>
            <w:tcW w:w="3248" w:type="dxa"/>
            <w:tcMar>
              <w:bottom w:w="144" w:type="dxa"/>
            </w:tcMar>
          </w:tcPr>
          <w:p w14:paraId="2372EFD6" w14:textId="77777777" w:rsidR="00A5549E" w:rsidRPr="00A5549E" w:rsidRDefault="00A5549E" w:rsidP="00A5549E">
            <w:pPr>
              <w:widowControl/>
              <w:autoSpaceDE/>
              <w:autoSpaceDN/>
              <w:ind w:left="288" w:hanging="288"/>
              <w:rPr>
                <w:rFonts w:ascii="Aptos" w:eastAsia="Aptos" w:hAnsi="Aptos"/>
                <w:i/>
                <w:kern w:val="2"/>
                <w:sz w:val="24"/>
                <w:szCs w:val="24"/>
                <w14:ligatures w14:val="standardContextual"/>
              </w:rPr>
            </w:pPr>
            <w:proofErr w:type="spellStart"/>
            <w:r w:rsidRPr="00A5549E">
              <w:rPr>
                <w:rFonts w:ascii="Aptos" w:eastAsia="Aptos" w:hAnsi="Aptos"/>
                <w:i/>
                <w:kern w:val="2"/>
                <w:sz w:val="24"/>
                <w:szCs w:val="24"/>
                <w14:ligatures w14:val="standardContextual"/>
              </w:rPr>
              <w:t>Pungitius</w:t>
            </w:r>
            <w:proofErr w:type="spellEnd"/>
          </w:p>
          <w:p w14:paraId="0B679958" w14:textId="77777777" w:rsidR="00A5549E" w:rsidRPr="00A5549E" w:rsidRDefault="00A5549E" w:rsidP="00A5549E">
            <w:pPr>
              <w:widowControl/>
              <w:autoSpaceDE/>
              <w:autoSpaceDN/>
              <w:ind w:left="288" w:hanging="288"/>
              <w:rPr>
                <w:rFonts w:ascii="Aptos" w:eastAsia="Aptos" w:hAnsi="Aptos"/>
                <w:kern w:val="2"/>
                <w:sz w:val="24"/>
                <w:szCs w:val="24"/>
                <w14:ligatures w14:val="standardContextual"/>
              </w:rPr>
            </w:pPr>
            <w:proofErr w:type="spellStart"/>
            <w:r w:rsidRPr="00A5549E">
              <w:rPr>
                <w:rFonts w:ascii="Aptos" w:eastAsia="Aptos" w:hAnsi="Aptos"/>
                <w:kern w:val="2"/>
                <w:sz w:val="24"/>
                <w:szCs w:val="24"/>
                <w14:ligatures w14:val="standardContextual"/>
              </w:rPr>
              <w:t>Ninespine</w:t>
            </w:r>
            <w:proofErr w:type="spellEnd"/>
            <w:r w:rsidRPr="00A5549E">
              <w:rPr>
                <w:rFonts w:ascii="Aptos" w:eastAsia="Aptos" w:hAnsi="Aptos"/>
                <w:spacing w:val="1"/>
                <w:kern w:val="2"/>
                <w:sz w:val="24"/>
                <w:szCs w:val="24"/>
                <w14:ligatures w14:val="standardContextual"/>
              </w:rPr>
              <w:t xml:space="preserve"> </w:t>
            </w:r>
            <w:r w:rsidRPr="00A5549E">
              <w:rPr>
                <w:rFonts w:ascii="Aptos" w:eastAsia="Aptos" w:hAnsi="Aptos"/>
                <w:kern w:val="2"/>
                <w:sz w:val="24"/>
                <w:szCs w:val="24"/>
                <w14:ligatures w14:val="standardContextual"/>
              </w:rPr>
              <w:t>stickleback</w:t>
            </w:r>
          </w:p>
        </w:tc>
        <w:tc>
          <w:tcPr>
            <w:tcW w:w="2610" w:type="dxa"/>
            <w:gridSpan w:val="2"/>
            <w:tcMar>
              <w:bottom w:w="144" w:type="dxa"/>
            </w:tcMar>
            <w:vAlign w:val="center"/>
          </w:tcPr>
          <w:p w14:paraId="20728C14" w14:textId="77777777" w:rsidR="00A5549E" w:rsidRPr="00A5549E" w:rsidRDefault="00A5549E" w:rsidP="00A5549E">
            <w:pPr>
              <w:widowControl/>
              <w:autoSpaceDE/>
              <w:autoSpaceDN/>
              <w:ind w:left="288" w:hanging="288"/>
              <w:jc w:val="center"/>
              <w:rPr>
                <w:rFonts w:eastAsia="Aptos"/>
                <w:kern w:val="2"/>
                <w14:ligatures w14:val="standardContextual"/>
              </w:rPr>
            </w:pPr>
          </w:p>
        </w:tc>
        <w:tc>
          <w:tcPr>
            <w:tcW w:w="3060" w:type="dxa"/>
            <w:gridSpan w:val="3"/>
            <w:tcMar>
              <w:bottom w:w="144" w:type="dxa"/>
            </w:tcMar>
            <w:vAlign w:val="center"/>
          </w:tcPr>
          <w:p w14:paraId="65749D33" w14:textId="77777777" w:rsidR="00A5549E" w:rsidRPr="00A5549E" w:rsidRDefault="00A5549E" w:rsidP="00A5549E">
            <w:pPr>
              <w:widowControl/>
              <w:autoSpaceDE/>
              <w:autoSpaceDN/>
              <w:ind w:left="288" w:hanging="288"/>
              <w:jc w:val="center"/>
              <w:rPr>
                <w:rFonts w:eastAsia="Aptos"/>
                <w:kern w:val="2"/>
                <w14:ligatures w14:val="standardContextual"/>
              </w:rPr>
            </w:pPr>
            <w:r w:rsidRPr="00A5549E">
              <w:rPr>
                <w:rFonts w:eastAsia="Aptos"/>
                <w:kern w:val="2"/>
                <w14:ligatures w14:val="standardContextual"/>
              </w:rPr>
              <w:t>1 record,</w:t>
            </w:r>
            <w:r w:rsidRPr="00A5549E">
              <w:rPr>
                <w:rFonts w:eastAsia="Aptos"/>
                <w:spacing w:val="1"/>
                <w:kern w:val="2"/>
                <w14:ligatures w14:val="standardContextual"/>
              </w:rPr>
              <w:t xml:space="preserve"> </w:t>
            </w:r>
            <w:r w:rsidRPr="00A5549E">
              <w:rPr>
                <w:rFonts w:eastAsia="Aptos"/>
                <w:spacing w:val="-4"/>
                <w:kern w:val="2"/>
                <w14:ligatures w14:val="standardContextual"/>
              </w:rPr>
              <w:t>1920s</w:t>
            </w:r>
          </w:p>
        </w:tc>
      </w:tr>
    </w:tbl>
    <w:p w14:paraId="2C674571" w14:textId="77777777" w:rsidR="0044070B" w:rsidRDefault="0044070B">
      <w:pPr>
        <w:pStyle w:val="BodyText"/>
        <w:spacing w:before="42"/>
        <w:ind w:left="0"/>
      </w:pPr>
    </w:p>
    <w:p w14:paraId="10DFCEA7" w14:textId="77777777" w:rsidR="0044070B" w:rsidRDefault="00E17C2E">
      <w:pPr>
        <w:pStyle w:val="BodyText"/>
        <w:spacing w:line="316" w:lineRule="exact"/>
      </w:pPr>
      <w:r>
        <w:rPr>
          <w:position w:val="9"/>
          <w:sz w:val="19"/>
        </w:rPr>
        <w:t>1</w:t>
      </w:r>
      <w:r>
        <w:t>Reference</w:t>
      </w:r>
      <w:r>
        <w:rPr>
          <w:spacing w:val="10"/>
        </w:rPr>
        <w:t xml:space="preserve"> </w:t>
      </w:r>
      <w:r>
        <w:rPr>
          <w:spacing w:val="-2"/>
        </w:rPr>
        <w:t>sources:</w:t>
      </w:r>
    </w:p>
    <w:p w14:paraId="6BB04DAA" w14:textId="77777777" w:rsidR="00D859D3" w:rsidRDefault="00E17C2E">
      <w:pPr>
        <w:pStyle w:val="BodyText"/>
        <w:spacing w:before="2" w:line="235" w:lineRule="auto"/>
        <w:ind w:right="3196"/>
      </w:pPr>
      <w:proofErr w:type="gramStart"/>
      <w:r>
        <w:t>a,=</w:t>
      </w:r>
      <w:proofErr w:type="gramEnd"/>
      <w:r>
        <w:t xml:space="preserve"> Michigan State</w:t>
      </w:r>
      <w:r>
        <w:rPr>
          <w:spacing w:val="-4"/>
        </w:rPr>
        <w:t xml:space="preserve"> </w:t>
      </w:r>
      <w:r>
        <w:t>University Museum</w:t>
      </w:r>
      <w:r>
        <w:rPr>
          <w:spacing w:val="-4"/>
        </w:rPr>
        <w:t xml:space="preserve"> </w:t>
      </w:r>
      <w:r>
        <w:t>specimen collected</w:t>
      </w:r>
      <w:r>
        <w:rPr>
          <w:spacing w:val="-1"/>
        </w:rPr>
        <w:t xml:space="preserve"> </w:t>
      </w:r>
      <w:r>
        <w:t xml:space="preserve">1974-80. </w:t>
      </w:r>
    </w:p>
    <w:p w14:paraId="7507A4E5" w14:textId="7133CF9A" w:rsidR="0044070B" w:rsidRDefault="00E17C2E">
      <w:pPr>
        <w:pStyle w:val="BodyText"/>
        <w:spacing w:before="2" w:line="235" w:lineRule="auto"/>
        <w:ind w:right="3196"/>
      </w:pPr>
      <w:proofErr w:type="gramStart"/>
      <w:r>
        <w:t>b,=</w:t>
      </w:r>
      <w:proofErr w:type="gramEnd"/>
      <w:r>
        <w:t xml:space="preserve"> Captured or observed 1962-79, per W. C. Johnson.</w:t>
      </w:r>
    </w:p>
    <w:p w14:paraId="55113403" w14:textId="77777777" w:rsidR="00D859D3" w:rsidRDefault="00E17C2E">
      <w:pPr>
        <w:pStyle w:val="BodyText"/>
        <w:spacing w:line="235" w:lineRule="auto"/>
        <w:ind w:right="6299"/>
      </w:pPr>
      <w:proofErr w:type="gramStart"/>
      <w:r>
        <w:t>c,=</w:t>
      </w:r>
      <w:proofErr w:type="gramEnd"/>
      <w:r>
        <w:t xml:space="preserve"> Ichthyology class records 1959-62. </w:t>
      </w:r>
    </w:p>
    <w:p w14:paraId="414DE94A" w14:textId="65A06360" w:rsidR="0044070B" w:rsidRDefault="00E17C2E">
      <w:pPr>
        <w:pStyle w:val="BodyText"/>
        <w:spacing w:line="235" w:lineRule="auto"/>
        <w:ind w:right="6299"/>
      </w:pPr>
      <w:proofErr w:type="gramStart"/>
      <w:r>
        <w:t>d,=</w:t>
      </w:r>
      <w:proofErr w:type="gramEnd"/>
      <w:r>
        <w:t xml:space="preserve"> Perry and Brown (1942).</w:t>
      </w:r>
    </w:p>
    <w:p w14:paraId="7A0D982F" w14:textId="77777777" w:rsidR="00D859D3" w:rsidRDefault="00E17C2E">
      <w:pPr>
        <w:pStyle w:val="BodyText"/>
        <w:spacing w:before="75" w:line="235" w:lineRule="auto"/>
        <w:ind w:right="4457"/>
      </w:pPr>
      <w:proofErr w:type="gramStart"/>
      <w:r>
        <w:t>e,=</w:t>
      </w:r>
      <w:proofErr w:type="gramEnd"/>
      <w:r>
        <w:t xml:space="preserve"> Collected G. P.</w:t>
      </w:r>
      <w:r>
        <w:rPr>
          <w:spacing w:val="-3"/>
        </w:rPr>
        <w:t xml:space="preserve"> </w:t>
      </w:r>
      <w:r>
        <w:t>Cooper, October 18,</w:t>
      </w:r>
      <w:r>
        <w:rPr>
          <w:spacing w:val="-4"/>
        </w:rPr>
        <w:t xml:space="preserve"> </w:t>
      </w:r>
      <w:r>
        <w:t>1935</w:t>
      </w:r>
      <w:r>
        <w:rPr>
          <w:spacing w:val="-4"/>
        </w:rPr>
        <w:t xml:space="preserve"> </w:t>
      </w:r>
      <w:r>
        <w:t>(MDNR).</w:t>
      </w:r>
    </w:p>
    <w:p w14:paraId="24049C5D" w14:textId="12EBC5BD" w:rsidR="0044070B" w:rsidRDefault="00E17C2E">
      <w:pPr>
        <w:pStyle w:val="BodyText"/>
        <w:spacing w:before="75" w:line="235" w:lineRule="auto"/>
        <w:ind w:right="4457"/>
      </w:pPr>
      <w:proofErr w:type="gramStart"/>
      <w:r>
        <w:t>f,=</w:t>
      </w:r>
      <w:proofErr w:type="gramEnd"/>
      <w:r>
        <w:t xml:space="preserve"> Michigan DNR surveys, 1989.</w:t>
      </w:r>
    </w:p>
    <w:p w14:paraId="5FEF5301" w14:textId="77777777" w:rsidR="0044070B" w:rsidRDefault="00E17C2E">
      <w:pPr>
        <w:pStyle w:val="BodyText"/>
        <w:spacing w:line="271" w:lineRule="exact"/>
      </w:pPr>
      <w:proofErr w:type="gramStart"/>
      <w:r>
        <w:t>g,=</w:t>
      </w:r>
      <w:proofErr w:type="gramEnd"/>
      <w:r>
        <w:rPr>
          <w:spacing w:val="14"/>
        </w:rPr>
        <w:t xml:space="preserve"> </w:t>
      </w:r>
      <w:r>
        <w:t>1968 MSU</w:t>
      </w:r>
      <w:r>
        <w:rPr>
          <w:spacing w:val="4"/>
        </w:rPr>
        <w:t xml:space="preserve"> </w:t>
      </w:r>
      <w:r>
        <w:t>Gill</w:t>
      </w:r>
      <w:r>
        <w:rPr>
          <w:spacing w:val="1"/>
        </w:rPr>
        <w:t xml:space="preserve"> </w:t>
      </w:r>
      <w:r>
        <w:t>net</w:t>
      </w:r>
      <w:r>
        <w:rPr>
          <w:spacing w:val="6"/>
        </w:rPr>
        <w:t xml:space="preserve"> </w:t>
      </w:r>
      <w:r>
        <w:t>data</w:t>
      </w:r>
      <w:r>
        <w:rPr>
          <w:spacing w:val="5"/>
        </w:rPr>
        <w:t xml:space="preserve"> </w:t>
      </w:r>
      <w:r>
        <w:rPr>
          <w:spacing w:val="10"/>
        </w:rPr>
        <w:t>-</w:t>
      </w:r>
      <w:r>
        <w:t>-</w:t>
      </w:r>
      <w:r>
        <w:rPr>
          <w:spacing w:val="10"/>
        </w:rPr>
        <w:t xml:space="preserve"> </w:t>
      </w:r>
      <w:r>
        <w:t>on file</w:t>
      </w:r>
      <w:r>
        <w:rPr>
          <w:spacing w:val="10"/>
        </w:rPr>
        <w:t xml:space="preserve"> </w:t>
      </w:r>
      <w:r>
        <w:t>at</w:t>
      </w:r>
      <w:r>
        <w:rPr>
          <w:spacing w:val="6"/>
        </w:rPr>
        <w:t xml:space="preserve"> </w:t>
      </w:r>
      <w:r>
        <w:rPr>
          <w:spacing w:val="-2"/>
        </w:rPr>
        <w:t>Plainwell.</w:t>
      </w:r>
    </w:p>
    <w:p w14:paraId="7B50488B" w14:textId="77777777" w:rsidR="0044070B" w:rsidRDefault="00E17C2E">
      <w:pPr>
        <w:pStyle w:val="BodyText"/>
        <w:spacing w:before="239" w:line="235" w:lineRule="auto"/>
        <w:ind w:right="4457"/>
      </w:pPr>
      <w:r>
        <w:t>Compiled by: W. C.</w:t>
      </w:r>
      <w:r>
        <w:rPr>
          <w:spacing w:val="-1"/>
        </w:rPr>
        <w:t xml:space="preserve"> </w:t>
      </w:r>
      <w:r>
        <w:t>Johnson, Kellogg Biological</w:t>
      </w:r>
      <w:r>
        <w:rPr>
          <w:spacing w:val="-1"/>
        </w:rPr>
        <w:t xml:space="preserve"> </w:t>
      </w:r>
      <w:r>
        <w:t>Station. Updated by: Jim Dexter, MDNR Plainwell</w:t>
      </w:r>
    </w:p>
    <w:p w14:paraId="2D0BD8D3" w14:textId="77777777" w:rsidR="00D859D3" w:rsidRDefault="00D859D3">
      <w:pPr>
        <w:rPr>
          <w:sz w:val="19"/>
          <w:szCs w:val="24"/>
        </w:rPr>
      </w:pPr>
      <w:r>
        <w:rPr>
          <w:sz w:val="19"/>
        </w:rPr>
        <w:br w:type="page"/>
      </w:r>
    </w:p>
    <w:p w14:paraId="58E4E9B7" w14:textId="77777777" w:rsidR="0044070B" w:rsidRDefault="00E17C2E">
      <w:pPr>
        <w:pStyle w:val="BodyText"/>
        <w:spacing w:line="235" w:lineRule="auto"/>
        <w:ind w:hanging="1"/>
      </w:pPr>
      <w:r>
        <w:rPr>
          <w:b/>
        </w:rPr>
        <w:lastRenderedPageBreak/>
        <w:t>Appendix 2</w:t>
      </w:r>
      <w:r>
        <w:t>.-Fish stocked in Gull Lake</w:t>
      </w:r>
      <w:r>
        <w:rPr>
          <w:vertAlign w:val="superscript"/>
        </w:rPr>
        <w:t>1</w:t>
      </w:r>
      <w:r>
        <w:t xml:space="preserve"> (</w:t>
      </w:r>
      <w:r>
        <w:rPr>
          <w:b/>
        </w:rPr>
        <w:t>A</w:t>
      </w:r>
      <w:r>
        <w:t xml:space="preserve">=adult, </w:t>
      </w:r>
      <w:r>
        <w:rPr>
          <w:b/>
        </w:rPr>
        <w:t>f</w:t>
      </w:r>
      <w:r>
        <w:t xml:space="preserve">=fingerling, </w:t>
      </w:r>
      <w:r>
        <w:rPr>
          <w:b/>
        </w:rPr>
        <w:t>ff</w:t>
      </w:r>
      <w:r>
        <w:t xml:space="preserve">=fall fingerling, no </w:t>
      </w:r>
      <w:r>
        <w:rPr>
          <w:spacing w:val="-2"/>
        </w:rPr>
        <w:t>designation=yearling)</w:t>
      </w:r>
    </w:p>
    <w:p w14:paraId="60E7053E" w14:textId="77777777" w:rsidR="0044070B" w:rsidRDefault="0044070B">
      <w:pPr>
        <w:pStyle w:val="BodyText"/>
        <w:spacing w:before="70"/>
        <w:ind w:left="0"/>
        <w:rPr>
          <w:sz w:val="20"/>
        </w:rPr>
      </w:pPr>
    </w:p>
    <w:tbl>
      <w:tblPr>
        <w:tblW w:w="0" w:type="auto"/>
        <w:tblInd w:w="864" w:type="dxa"/>
        <w:tblLayout w:type="fixed"/>
        <w:tblCellMar>
          <w:left w:w="0" w:type="dxa"/>
          <w:right w:w="0" w:type="dxa"/>
        </w:tblCellMar>
        <w:tblLook w:val="01E0" w:firstRow="1" w:lastRow="1" w:firstColumn="1" w:lastColumn="1" w:noHBand="0" w:noVBand="0"/>
      </w:tblPr>
      <w:tblGrid>
        <w:gridCol w:w="1686"/>
        <w:gridCol w:w="2592"/>
        <w:gridCol w:w="2592"/>
        <w:gridCol w:w="2592"/>
      </w:tblGrid>
      <w:tr w:rsidR="0044070B" w14:paraId="45E6758C" w14:textId="77777777" w:rsidTr="00530107">
        <w:trPr>
          <w:trHeight w:val="497"/>
        </w:trPr>
        <w:tc>
          <w:tcPr>
            <w:tcW w:w="1686" w:type="dxa"/>
            <w:vAlign w:val="bottom"/>
          </w:tcPr>
          <w:p w14:paraId="19C10DB8" w14:textId="77777777" w:rsidR="0044070B" w:rsidRDefault="00E17C2E" w:rsidP="00530107">
            <w:pPr>
              <w:pStyle w:val="TableParagraph"/>
              <w:spacing w:before="10"/>
              <w:ind w:left="50"/>
              <w:jc w:val="left"/>
              <w:rPr>
                <w:sz w:val="24"/>
              </w:rPr>
            </w:pPr>
            <w:r>
              <w:rPr>
                <w:spacing w:val="-4"/>
                <w:sz w:val="24"/>
                <w:u w:val="single"/>
              </w:rPr>
              <w:t>Year</w:t>
            </w:r>
          </w:p>
        </w:tc>
        <w:tc>
          <w:tcPr>
            <w:tcW w:w="2592" w:type="dxa"/>
            <w:vAlign w:val="bottom"/>
          </w:tcPr>
          <w:p w14:paraId="1E37F86E" w14:textId="77777777" w:rsidR="0044070B" w:rsidRDefault="00E17C2E" w:rsidP="00530107">
            <w:pPr>
              <w:pStyle w:val="TableParagraph"/>
              <w:tabs>
                <w:tab w:val="decimal" w:pos="1515"/>
              </w:tabs>
              <w:spacing w:before="39"/>
              <w:ind w:left="667" w:right="12"/>
              <w:rPr>
                <w:sz w:val="24"/>
              </w:rPr>
            </w:pPr>
            <w:r>
              <w:rPr>
                <w:sz w:val="24"/>
                <w:u w:val="single"/>
              </w:rPr>
              <w:t xml:space="preserve">Lake </w:t>
            </w:r>
            <w:r>
              <w:rPr>
                <w:spacing w:val="-2"/>
                <w:sz w:val="24"/>
                <w:u w:val="single"/>
              </w:rPr>
              <w:t>trout</w:t>
            </w:r>
            <w:r>
              <w:rPr>
                <w:spacing w:val="-2"/>
                <w:sz w:val="24"/>
                <w:u w:val="single"/>
                <w:vertAlign w:val="superscript"/>
              </w:rPr>
              <w:t>2</w:t>
            </w:r>
          </w:p>
        </w:tc>
        <w:tc>
          <w:tcPr>
            <w:tcW w:w="2592" w:type="dxa"/>
            <w:vAlign w:val="bottom"/>
          </w:tcPr>
          <w:p w14:paraId="64424A5B" w14:textId="77777777" w:rsidR="0044070B" w:rsidRDefault="00E17C2E" w:rsidP="00530107">
            <w:pPr>
              <w:pStyle w:val="TableParagraph"/>
              <w:tabs>
                <w:tab w:val="decimal" w:pos="1515"/>
              </w:tabs>
              <w:spacing w:before="9"/>
              <w:ind w:left="135" w:right="32"/>
              <w:rPr>
                <w:sz w:val="24"/>
              </w:rPr>
            </w:pPr>
            <w:r>
              <w:rPr>
                <w:sz w:val="24"/>
                <w:u w:val="single"/>
              </w:rPr>
              <w:t>Rainbow</w:t>
            </w:r>
            <w:r>
              <w:rPr>
                <w:spacing w:val="3"/>
                <w:sz w:val="24"/>
                <w:u w:val="single"/>
              </w:rPr>
              <w:t xml:space="preserve"> </w:t>
            </w:r>
            <w:r>
              <w:rPr>
                <w:spacing w:val="-2"/>
                <w:sz w:val="24"/>
                <w:u w:val="single"/>
              </w:rPr>
              <w:t>trout</w:t>
            </w:r>
          </w:p>
        </w:tc>
        <w:tc>
          <w:tcPr>
            <w:tcW w:w="2592" w:type="dxa"/>
            <w:vAlign w:val="bottom"/>
          </w:tcPr>
          <w:p w14:paraId="5E2B8050" w14:textId="77777777" w:rsidR="0044070B" w:rsidRDefault="00E17C2E" w:rsidP="00530107">
            <w:pPr>
              <w:pStyle w:val="TableParagraph"/>
              <w:tabs>
                <w:tab w:val="decimal" w:pos="1515"/>
              </w:tabs>
              <w:spacing w:before="9"/>
              <w:ind w:right="47"/>
              <w:rPr>
                <w:sz w:val="24"/>
              </w:rPr>
            </w:pPr>
            <w:r>
              <w:rPr>
                <w:sz w:val="24"/>
                <w:u w:val="single"/>
              </w:rPr>
              <w:t>Atlantic</w:t>
            </w:r>
            <w:r>
              <w:rPr>
                <w:spacing w:val="6"/>
                <w:sz w:val="24"/>
                <w:u w:val="single"/>
              </w:rPr>
              <w:t xml:space="preserve"> </w:t>
            </w:r>
            <w:r>
              <w:rPr>
                <w:spacing w:val="-2"/>
                <w:sz w:val="24"/>
                <w:u w:val="single"/>
              </w:rPr>
              <w:t>salmon</w:t>
            </w:r>
          </w:p>
        </w:tc>
      </w:tr>
      <w:tr w:rsidR="0044070B" w14:paraId="1ECEF199" w14:textId="77777777" w:rsidTr="00530107">
        <w:trPr>
          <w:trHeight w:val="480"/>
        </w:trPr>
        <w:tc>
          <w:tcPr>
            <w:tcW w:w="1686" w:type="dxa"/>
            <w:vAlign w:val="bottom"/>
          </w:tcPr>
          <w:p w14:paraId="353858B2" w14:textId="77777777" w:rsidR="0044070B" w:rsidRDefault="00E17C2E" w:rsidP="00530107">
            <w:pPr>
              <w:pStyle w:val="TableParagraph"/>
              <w:spacing w:before="172"/>
              <w:ind w:left="50"/>
              <w:jc w:val="left"/>
              <w:rPr>
                <w:sz w:val="24"/>
              </w:rPr>
            </w:pPr>
            <w:r>
              <w:rPr>
                <w:spacing w:val="-4"/>
                <w:sz w:val="24"/>
              </w:rPr>
              <w:t>1965</w:t>
            </w:r>
          </w:p>
        </w:tc>
        <w:tc>
          <w:tcPr>
            <w:tcW w:w="2592" w:type="dxa"/>
            <w:vAlign w:val="bottom"/>
          </w:tcPr>
          <w:p w14:paraId="4DAF8087" w14:textId="77777777" w:rsidR="0044070B" w:rsidRDefault="0044070B" w:rsidP="00530107">
            <w:pPr>
              <w:pStyle w:val="TableParagraph"/>
              <w:tabs>
                <w:tab w:val="decimal" w:pos="1515"/>
              </w:tabs>
              <w:spacing w:before="0"/>
              <w:jc w:val="left"/>
            </w:pPr>
          </w:p>
        </w:tc>
        <w:tc>
          <w:tcPr>
            <w:tcW w:w="2592" w:type="dxa"/>
            <w:vAlign w:val="bottom"/>
          </w:tcPr>
          <w:p w14:paraId="60E2890B" w14:textId="77777777" w:rsidR="0044070B" w:rsidRDefault="00E17C2E" w:rsidP="00530107">
            <w:pPr>
              <w:pStyle w:val="TableParagraph"/>
              <w:tabs>
                <w:tab w:val="decimal" w:pos="1515"/>
              </w:tabs>
              <w:spacing w:before="172"/>
              <w:ind w:left="135" w:right="16"/>
              <w:jc w:val="left"/>
              <w:rPr>
                <w:b/>
                <w:sz w:val="24"/>
              </w:rPr>
            </w:pPr>
            <w:r>
              <w:rPr>
                <w:sz w:val="24"/>
              </w:rPr>
              <w:t xml:space="preserve">15,000 </w:t>
            </w:r>
            <w:r>
              <w:rPr>
                <w:b/>
                <w:spacing w:val="-10"/>
                <w:sz w:val="24"/>
              </w:rPr>
              <w:t>f</w:t>
            </w:r>
          </w:p>
        </w:tc>
        <w:tc>
          <w:tcPr>
            <w:tcW w:w="2592" w:type="dxa"/>
            <w:vAlign w:val="bottom"/>
          </w:tcPr>
          <w:p w14:paraId="6DB04834" w14:textId="77777777" w:rsidR="0044070B" w:rsidRDefault="0044070B" w:rsidP="00530107">
            <w:pPr>
              <w:pStyle w:val="TableParagraph"/>
              <w:tabs>
                <w:tab w:val="decimal" w:pos="1515"/>
              </w:tabs>
              <w:spacing w:before="0"/>
              <w:jc w:val="left"/>
            </w:pPr>
          </w:p>
        </w:tc>
      </w:tr>
      <w:tr w:rsidR="0044070B" w14:paraId="0E6C3F78" w14:textId="77777777" w:rsidTr="00530107">
        <w:trPr>
          <w:trHeight w:val="330"/>
        </w:trPr>
        <w:tc>
          <w:tcPr>
            <w:tcW w:w="1686" w:type="dxa"/>
            <w:vAlign w:val="bottom"/>
          </w:tcPr>
          <w:p w14:paraId="0417340E" w14:textId="77777777" w:rsidR="0044070B" w:rsidRDefault="00E17C2E" w:rsidP="00530107">
            <w:pPr>
              <w:pStyle w:val="TableParagraph"/>
              <w:ind w:left="50"/>
              <w:jc w:val="left"/>
              <w:rPr>
                <w:sz w:val="24"/>
              </w:rPr>
            </w:pPr>
            <w:r>
              <w:rPr>
                <w:spacing w:val="-4"/>
                <w:sz w:val="24"/>
              </w:rPr>
              <w:t>1966</w:t>
            </w:r>
          </w:p>
        </w:tc>
        <w:tc>
          <w:tcPr>
            <w:tcW w:w="2592" w:type="dxa"/>
            <w:vAlign w:val="bottom"/>
          </w:tcPr>
          <w:p w14:paraId="0934BCC7" w14:textId="77777777" w:rsidR="0044070B" w:rsidRDefault="00E17C2E" w:rsidP="00530107">
            <w:pPr>
              <w:pStyle w:val="TableParagraph"/>
              <w:tabs>
                <w:tab w:val="decimal" w:pos="1515"/>
              </w:tabs>
              <w:ind w:left="667" w:right="11"/>
              <w:jc w:val="left"/>
              <w:rPr>
                <w:b/>
                <w:sz w:val="24"/>
              </w:rPr>
            </w:pPr>
            <w:r>
              <w:rPr>
                <w:sz w:val="24"/>
              </w:rPr>
              <w:t xml:space="preserve">157 </w:t>
            </w:r>
            <w:r>
              <w:rPr>
                <w:b/>
                <w:spacing w:val="-10"/>
                <w:sz w:val="24"/>
              </w:rPr>
              <w:t>A</w:t>
            </w:r>
          </w:p>
        </w:tc>
        <w:tc>
          <w:tcPr>
            <w:tcW w:w="2592" w:type="dxa"/>
            <w:vAlign w:val="bottom"/>
          </w:tcPr>
          <w:p w14:paraId="473AE0E7" w14:textId="77777777" w:rsidR="0044070B" w:rsidRDefault="00E17C2E" w:rsidP="00530107">
            <w:pPr>
              <w:pStyle w:val="TableParagraph"/>
              <w:tabs>
                <w:tab w:val="decimal" w:pos="1515"/>
              </w:tabs>
              <w:ind w:left="135" w:right="25"/>
              <w:jc w:val="left"/>
              <w:rPr>
                <w:b/>
                <w:sz w:val="24"/>
              </w:rPr>
            </w:pPr>
            <w:r>
              <w:rPr>
                <w:sz w:val="24"/>
              </w:rPr>
              <w:t xml:space="preserve">4,000 </w:t>
            </w:r>
            <w:r>
              <w:rPr>
                <w:b/>
                <w:spacing w:val="-5"/>
                <w:sz w:val="24"/>
              </w:rPr>
              <w:t>ff</w:t>
            </w:r>
          </w:p>
        </w:tc>
        <w:tc>
          <w:tcPr>
            <w:tcW w:w="2592" w:type="dxa"/>
            <w:vAlign w:val="bottom"/>
          </w:tcPr>
          <w:p w14:paraId="38D2EA1D" w14:textId="77777777" w:rsidR="0044070B" w:rsidRDefault="0044070B" w:rsidP="00530107">
            <w:pPr>
              <w:pStyle w:val="TableParagraph"/>
              <w:tabs>
                <w:tab w:val="decimal" w:pos="1515"/>
              </w:tabs>
              <w:spacing w:before="0"/>
              <w:jc w:val="left"/>
            </w:pPr>
          </w:p>
        </w:tc>
      </w:tr>
      <w:tr w:rsidR="0044070B" w14:paraId="025DA009" w14:textId="77777777" w:rsidTr="00530107">
        <w:trPr>
          <w:trHeight w:val="330"/>
        </w:trPr>
        <w:tc>
          <w:tcPr>
            <w:tcW w:w="1686" w:type="dxa"/>
            <w:vAlign w:val="bottom"/>
          </w:tcPr>
          <w:p w14:paraId="69CB8568" w14:textId="77777777" w:rsidR="0044070B" w:rsidRDefault="00E17C2E" w:rsidP="00530107">
            <w:pPr>
              <w:pStyle w:val="TableParagraph"/>
              <w:ind w:left="50"/>
              <w:jc w:val="left"/>
              <w:rPr>
                <w:sz w:val="24"/>
              </w:rPr>
            </w:pPr>
            <w:r>
              <w:rPr>
                <w:spacing w:val="-4"/>
                <w:sz w:val="24"/>
              </w:rPr>
              <w:t>1967</w:t>
            </w:r>
          </w:p>
        </w:tc>
        <w:tc>
          <w:tcPr>
            <w:tcW w:w="2592" w:type="dxa"/>
            <w:vAlign w:val="bottom"/>
          </w:tcPr>
          <w:p w14:paraId="3FC9C411" w14:textId="77777777" w:rsidR="0044070B" w:rsidRDefault="0044070B" w:rsidP="00530107">
            <w:pPr>
              <w:pStyle w:val="TableParagraph"/>
              <w:tabs>
                <w:tab w:val="decimal" w:pos="1515"/>
              </w:tabs>
              <w:spacing w:before="0"/>
              <w:jc w:val="left"/>
            </w:pPr>
          </w:p>
        </w:tc>
        <w:tc>
          <w:tcPr>
            <w:tcW w:w="2592" w:type="dxa"/>
            <w:vAlign w:val="bottom"/>
          </w:tcPr>
          <w:p w14:paraId="3A739F7C" w14:textId="77777777" w:rsidR="0044070B" w:rsidRDefault="0044070B" w:rsidP="00530107">
            <w:pPr>
              <w:pStyle w:val="TableParagraph"/>
              <w:tabs>
                <w:tab w:val="decimal" w:pos="1515"/>
              </w:tabs>
              <w:spacing w:before="0"/>
              <w:jc w:val="left"/>
            </w:pPr>
          </w:p>
        </w:tc>
        <w:tc>
          <w:tcPr>
            <w:tcW w:w="2592" w:type="dxa"/>
            <w:vAlign w:val="bottom"/>
          </w:tcPr>
          <w:p w14:paraId="00BA33B0" w14:textId="77777777" w:rsidR="0044070B" w:rsidRDefault="0044070B" w:rsidP="00530107">
            <w:pPr>
              <w:pStyle w:val="TableParagraph"/>
              <w:tabs>
                <w:tab w:val="decimal" w:pos="1515"/>
              </w:tabs>
              <w:spacing w:before="0"/>
              <w:jc w:val="left"/>
            </w:pPr>
          </w:p>
        </w:tc>
      </w:tr>
      <w:tr w:rsidR="0044070B" w14:paraId="125FAAC3" w14:textId="77777777" w:rsidTr="00530107">
        <w:trPr>
          <w:trHeight w:val="330"/>
        </w:trPr>
        <w:tc>
          <w:tcPr>
            <w:tcW w:w="1686" w:type="dxa"/>
            <w:vAlign w:val="bottom"/>
          </w:tcPr>
          <w:p w14:paraId="5CD13C7B" w14:textId="77777777" w:rsidR="0044070B" w:rsidRDefault="00E17C2E" w:rsidP="00530107">
            <w:pPr>
              <w:pStyle w:val="TableParagraph"/>
              <w:ind w:left="50"/>
              <w:jc w:val="left"/>
              <w:rPr>
                <w:sz w:val="24"/>
              </w:rPr>
            </w:pPr>
            <w:r>
              <w:rPr>
                <w:spacing w:val="-4"/>
                <w:sz w:val="24"/>
              </w:rPr>
              <w:t>1968</w:t>
            </w:r>
          </w:p>
        </w:tc>
        <w:tc>
          <w:tcPr>
            <w:tcW w:w="2592" w:type="dxa"/>
            <w:vAlign w:val="bottom"/>
          </w:tcPr>
          <w:p w14:paraId="620A1D66" w14:textId="77777777" w:rsidR="0044070B" w:rsidRDefault="0044070B" w:rsidP="00530107">
            <w:pPr>
              <w:pStyle w:val="TableParagraph"/>
              <w:tabs>
                <w:tab w:val="decimal" w:pos="1515"/>
              </w:tabs>
              <w:spacing w:before="0"/>
              <w:jc w:val="left"/>
            </w:pPr>
          </w:p>
        </w:tc>
        <w:tc>
          <w:tcPr>
            <w:tcW w:w="2592" w:type="dxa"/>
            <w:vAlign w:val="bottom"/>
          </w:tcPr>
          <w:p w14:paraId="3916B410" w14:textId="77777777" w:rsidR="0044070B" w:rsidRDefault="00E17C2E" w:rsidP="00530107">
            <w:pPr>
              <w:pStyle w:val="TableParagraph"/>
              <w:tabs>
                <w:tab w:val="decimal" w:pos="1515"/>
              </w:tabs>
              <w:ind w:left="135" w:right="5"/>
              <w:jc w:val="left"/>
              <w:rPr>
                <w:sz w:val="24"/>
              </w:rPr>
            </w:pPr>
            <w:r>
              <w:rPr>
                <w:spacing w:val="-2"/>
                <w:sz w:val="24"/>
              </w:rPr>
              <w:t>8,000</w:t>
            </w:r>
          </w:p>
        </w:tc>
        <w:tc>
          <w:tcPr>
            <w:tcW w:w="2592" w:type="dxa"/>
            <w:vAlign w:val="bottom"/>
          </w:tcPr>
          <w:p w14:paraId="370693C5" w14:textId="77777777" w:rsidR="0044070B" w:rsidRDefault="0044070B" w:rsidP="00530107">
            <w:pPr>
              <w:pStyle w:val="TableParagraph"/>
              <w:tabs>
                <w:tab w:val="decimal" w:pos="1515"/>
              </w:tabs>
              <w:spacing w:before="0"/>
              <w:jc w:val="left"/>
            </w:pPr>
          </w:p>
        </w:tc>
      </w:tr>
      <w:tr w:rsidR="0044070B" w14:paraId="1D0492D0" w14:textId="77777777" w:rsidTr="00530107">
        <w:trPr>
          <w:trHeight w:val="330"/>
        </w:trPr>
        <w:tc>
          <w:tcPr>
            <w:tcW w:w="1686" w:type="dxa"/>
            <w:vAlign w:val="bottom"/>
          </w:tcPr>
          <w:p w14:paraId="7B26A52C" w14:textId="77777777" w:rsidR="0044070B" w:rsidRDefault="00E17C2E" w:rsidP="00530107">
            <w:pPr>
              <w:pStyle w:val="TableParagraph"/>
              <w:ind w:left="50"/>
              <w:jc w:val="left"/>
              <w:rPr>
                <w:sz w:val="24"/>
              </w:rPr>
            </w:pPr>
            <w:r>
              <w:rPr>
                <w:spacing w:val="-4"/>
                <w:sz w:val="24"/>
              </w:rPr>
              <w:t>1969</w:t>
            </w:r>
          </w:p>
        </w:tc>
        <w:tc>
          <w:tcPr>
            <w:tcW w:w="2592" w:type="dxa"/>
            <w:vAlign w:val="bottom"/>
          </w:tcPr>
          <w:p w14:paraId="149B7AE1" w14:textId="77777777" w:rsidR="0044070B" w:rsidRDefault="0044070B" w:rsidP="00530107">
            <w:pPr>
              <w:pStyle w:val="TableParagraph"/>
              <w:tabs>
                <w:tab w:val="decimal" w:pos="1515"/>
              </w:tabs>
              <w:spacing w:before="0"/>
              <w:jc w:val="left"/>
            </w:pPr>
          </w:p>
        </w:tc>
        <w:tc>
          <w:tcPr>
            <w:tcW w:w="2592" w:type="dxa"/>
            <w:vAlign w:val="bottom"/>
          </w:tcPr>
          <w:p w14:paraId="2BC5C0D0" w14:textId="77777777" w:rsidR="0044070B" w:rsidRDefault="00E17C2E" w:rsidP="00530107">
            <w:pPr>
              <w:pStyle w:val="TableParagraph"/>
              <w:tabs>
                <w:tab w:val="decimal" w:pos="1515"/>
              </w:tabs>
              <w:ind w:left="135" w:right="25"/>
              <w:jc w:val="left"/>
              <w:rPr>
                <w:b/>
                <w:sz w:val="24"/>
              </w:rPr>
            </w:pPr>
            <w:r>
              <w:rPr>
                <w:sz w:val="24"/>
              </w:rPr>
              <w:t xml:space="preserve">8,000 </w:t>
            </w:r>
            <w:r>
              <w:rPr>
                <w:b/>
                <w:spacing w:val="-5"/>
                <w:sz w:val="24"/>
              </w:rPr>
              <w:t>ff</w:t>
            </w:r>
          </w:p>
        </w:tc>
        <w:tc>
          <w:tcPr>
            <w:tcW w:w="2592" w:type="dxa"/>
            <w:vAlign w:val="bottom"/>
          </w:tcPr>
          <w:p w14:paraId="5C82B271" w14:textId="77777777" w:rsidR="0044070B" w:rsidRDefault="0044070B" w:rsidP="00530107">
            <w:pPr>
              <w:pStyle w:val="TableParagraph"/>
              <w:tabs>
                <w:tab w:val="decimal" w:pos="1515"/>
              </w:tabs>
              <w:spacing w:before="0"/>
              <w:jc w:val="left"/>
            </w:pPr>
          </w:p>
        </w:tc>
      </w:tr>
      <w:tr w:rsidR="0044070B" w14:paraId="73FD1839" w14:textId="77777777" w:rsidTr="00530107">
        <w:trPr>
          <w:trHeight w:val="330"/>
        </w:trPr>
        <w:tc>
          <w:tcPr>
            <w:tcW w:w="1686" w:type="dxa"/>
            <w:vAlign w:val="bottom"/>
          </w:tcPr>
          <w:p w14:paraId="5380EF68" w14:textId="77777777" w:rsidR="0044070B" w:rsidRDefault="00E17C2E" w:rsidP="00530107">
            <w:pPr>
              <w:pStyle w:val="TableParagraph"/>
              <w:ind w:left="50"/>
              <w:jc w:val="left"/>
              <w:rPr>
                <w:sz w:val="24"/>
              </w:rPr>
            </w:pPr>
            <w:r>
              <w:rPr>
                <w:spacing w:val="-4"/>
                <w:sz w:val="24"/>
              </w:rPr>
              <w:t>1970</w:t>
            </w:r>
          </w:p>
        </w:tc>
        <w:tc>
          <w:tcPr>
            <w:tcW w:w="2592" w:type="dxa"/>
            <w:vAlign w:val="bottom"/>
          </w:tcPr>
          <w:p w14:paraId="146D4B51" w14:textId="77777777" w:rsidR="0044070B" w:rsidRDefault="00E17C2E" w:rsidP="00530107">
            <w:pPr>
              <w:pStyle w:val="TableParagraph"/>
              <w:tabs>
                <w:tab w:val="decimal" w:pos="1515"/>
              </w:tabs>
              <w:ind w:left="667" w:right="4"/>
              <w:jc w:val="left"/>
              <w:rPr>
                <w:sz w:val="24"/>
              </w:rPr>
            </w:pPr>
            <w:r>
              <w:rPr>
                <w:spacing w:val="-2"/>
                <w:sz w:val="24"/>
              </w:rPr>
              <w:t>8,100</w:t>
            </w:r>
          </w:p>
        </w:tc>
        <w:tc>
          <w:tcPr>
            <w:tcW w:w="2592" w:type="dxa"/>
            <w:vAlign w:val="bottom"/>
          </w:tcPr>
          <w:p w14:paraId="3FEF106F" w14:textId="77777777" w:rsidR="0044070B" w:rsidRDefault="00E17C2E" w:rsidP="00530107">
            <w:pPr>
              <w:pStyle w:val="TableParagraph"/>
              <w:tabs>
                <w:tab w:val="decimal" w:pos="1515"/>
              </w:tabs>
              <w:ind w:left="135" w:right="25"/>
              <w:jc w:val="left"/>
              <w:rPr>
                <w:b/>
                <w:sz w:val="24"/>
              </w:rPr>
            </w:pPr>
            <w:r>
              <w:rPr>
                <w:sz w:val="24"/>
              </w:rPr>
              <w:t xml:space="preserve">8,000 </w:t>
            </w:r>
            <w:r>
              <w:rPr>
                <w:b/>
                <w:spacing w:val="-5"/>
                <w:sz w:val="24"/>
              </w:rPr>
              <w:t>ff</w:t>
            </w:r>
          </w:p>
        </w:tc>
        <w:tc>
          <w:tcPr>
            <w:tcW w:w="2592" w:type="dxa"/>
            <w:vAlign w:val="bottom"/>
          </w:tcPr>
          <w:p w14:paraId="51563A08" w14:textId="77777777" w:rsidR="0044070B" w:rsidRDefault="0044070B" w:rsidP="00530107">
            <w:pPr>
              <w:pStyle w:val="TableParagraph"/>
              <w:tabs>
                <w:tab w:val="decimal" w:pos="1515"/>
              </w:tabs>
              <w:spacing w:before="0"/>
              <w:jc w:val="left"/>
            </w:pPr>
          </w:p>
        </w:tc>
      </w:tr>
      <w:tr w:rsidR="0044070B" w14:paraId="6EA902E9" w14:textId="77777777" w:rsidTr="00530107">
        <w:trPr>
          <w:trHeight w:val="330"/>
        </w:trPr>
        <w:tc>
          <w:tcPr>
            <w:tcW w:w="1686" w:type="dxa"/>
            <w:vAlign w:val="bottom"/>
          </w:tcPr>
          <w:p w14:paraId="4F97424F" w14:textId="77777777" w:rsidR="0044070B" w:rsidRDefault="00E17C2E" w:rsidP="00530107">
            <w:pPr>
              <w:pStyle w:val="TableParagraph"/>
              <w:ind w:left="50"/>
              <w:jc w:val="left"/>
              <w:rPr>
                <w:sz w:val="24"/>
              </w:rPr>
            </w:pPr>
            <w:r>
              <w:rPr>
                <w:spacing w:val="-4"/>
                <w:sz w:val="24"/>
              </w:rPr>
              <w:t>1971</w:t>
            </w:r>
          </w:p>
        </w:tc>
        <w:tc>
          <w:tcPr>
            <w:tcW w:w="2592" w:type="dxa"/>
            <w:vAlign w:val="bottom"/>
          </w:tcPr>
          <w:p w14:paraId="78D7B76C" w14:textId="77777777" w:rsidR="0044070B" w:rsidRDefault="0044070B" w:rsidP="00530107">
            <w:pPr>
              <w:pStyle w:val="TableParagraph"/>
              <w:tabs>
                <w:tab w:val="decimal" w:pos="1515"/>
              </w:tabs>
              <w:spacing w:before="0"/>
              <w:jc w:val="left"/>
            </w:pPr>
          </w:p>
        </w:tc>
        <w:tc>
          <w:tcPr>
            <w:tcW w:w="2592" w:type="dxa"/>
            <w:vAlign w:val="bottom"/>
          </w:tcPr>
          <w:p w14:paraId="06A4AB90" w14:textId="77777777" w:rsidR="0044070B" w:rsidRDefault="00E17C2E" w:rsidP="00530107">
            <w:pPr>
              <w:pStyle w:val="TableParagraph"/>
              <w:tabs>
                <w:tab w:val="decimal" w:pos="1515"/>
              </w:tabs>
              <w:ind w:left="135" w:right="5"/>
              <w:jc w:val="left"/>
              <w:rPr>
                <w:sz w:val="24"/>
              </w:rPr>
            </w:pPr>
            <w:r>
              <w:rPr>
                <w:spacing w:val="-2"/>
                <w:sz w:val="24"/>
              </w:rPr>
              <w:t>12,000</w:t>
            </w:r>
          </w:p>
        </w:tc>
        <w:tc>
          <w:tcPr>
            <w:tcW w:w="2592" w:type="dxa"/>
            <w:vAlign w:val="bottom"/>
          </w:tcPr>
          <w:p w14:paraId="76567A91" w14:textId="77777777" w:rsidR="0044070B" w:rsidRDefault="0044070B" w:rsidP="00530107">
            <w:pPr>
              <w:pStyle w:val="TableParagraph"/>
              <w:tabs>
                <w:tab w:val="decimal" w:pos="1515"/>
              </w:tabs>
              <w:spacing w:before="0"/>
              <w:jc w:val="left"/>
            </w:pPr>
          </w:p>
        </w:tc>
      </w:tr>
      <w:tr w:rsidR="0044070B" w14:paraId="4AAD59B0" w14:textId="77777777" w:rsidTr="00530107">
        <w:trPr>
          <w:trHeight w:val="330"/>
        </w:trPr>
        <w:tc>
          <w:tcPr>
            <w:tcW w:w="1686" w:type="dxa"/>
            <w:vAlign w:val="bottom"/>
          </w:tcPr>
          <w:p w14:paraId="64E196C2" w14:textId="77777777" w:rsidR="0044070B" w:rsidRDefault="00E17C2E" w:rsidP="00530107">
            <w:pPr>
              <w:pStyle w:val="TableParagraph"/>
              <w:ind w:left="50"/>
              <w:jc w:val="left"/>
              <w:rPr>
                <w:sz w:val="24"/>
              </w:rPr>
            </w:pPr>
            <w:r>
              <w:rPr>
                <w:spacing w:val="-4"/>
                <w:sz w:val="24"/>
              </w:rPr>
              <w:t>1972</w:t>
            </w:r>
          </w:p>
        </w:tc>
        <w:tc>
          <w:tcPr>
            <w:tcW w:w="2592" w:type="dxa"/>
            <w:vAlign w:val="bottom"/>
          </w:tcPr>
          <w:p w14:paraId="3D6182E4" w14:textId="77777777" w:rsidR="0044070B" w:rsidRDefault="00E17C2E" w:rsidP="00530107">
            <w:pPr>
              <w:pStyle w:val="TableParagraph"/>
              <w:tabs>
                <w:tab w:val="decimal" w:pos="1515"/>
              </w:tabs>
              <w:ind w:left="667" w:right="3"/>
              <w:jc w:val="left"/>
              <w:rPr>
                <w:sz w:val="24"/>
              </w:rPr>
            </w:pPr>
            <w:r>
              <w:rPr>
                <w:spacing w:val="-2"/>
                <w:sz w:val="24"/>
              </w:rPr>
              <w:t>4,525</w:t>
            </w:r>
          </w:p>
        </w:tc>
        <w:tc>
          <w:tcPr>
            <w:tcW w:w="2592" w:type="dxa"/>
            <w:vAlign w:val="bottom"/>
          </w:tcPr>
          <w:p w14:paraId="60E74CAD" w14:textId="77777777" w:rsidR="0044070B" w:rsidRDefault="00E17C2E" w:rsidP="00530107">
            <w:pPr>
              <w:pStyle w:val="TableParagraph"/>
              <w:tabs>
                <w:tab w:val="decimal" w:pos="1515"/>
              </w:tabs>
              <w:ind w:left="135" w:right="4"/>
              <w:jc w:val="left"/>
              <w:rPr>
                <w:sz w:val="24"/>
              </w:rPr>
            </w:pPr>
            <w:r>
              <w:rPr>
                <w:spacing w:val="-2"/>
                <w:sz w:val="24"/>
              </w:rPr>
              <w:t>10,070</w:t>
            </w:r>
          </w:p>
        </w:tc>
        <w:tc>
          <w:tcPr>
            <w:tcW w:w="2592" w:type="dxa"/>
            <w:vAlign w:val="bottom"/>
          </w:tcPr>
          <w:p w14:paraId="24757F9C" w14:textId="77777777" w:rsidR="0044070B" w:rsidRDefault="0044070B" w:rsidP="00530107">
            <w:pPr>
              <w:pStyle w:val="TableParagraph"/>
              <w:tabs>
                <w:tab w:val="decimal" w:pos="1515"/>
              </w:tabs>
              <w:spacing w:before="0"/>
              <w:jc w:val="left"/>
            </w:pPr>
          </w:p>
        </w:tc>
      </w:tr>
      <w:tr w:rsidR="0044070B" w14:paraId="12BF3AD7" w14:textId="77777777" w:rsidTr="00530107">
        <w:trPr>
          <w:trHeight w:val="330"/>
        </w:trPr>
        <w:tc>
          <w:tcPr>
            <w:tcW w:w="1686" w:type="dxa"/>
            <w:vAlign w:val="bottom"/>
          </w:tcPr>
          <w:p w14:paraId="7756A2DB" w14:textId="77777777" w:rsidR="0044070B" w:rsidRDefault="00E17C2E" w:rsidP="00530107">
            <w:pPr>
              <w:pStyle w:val="TableParagraph"/>
              <w:ind w:left="50"/>
              <w:jc w:val="left"/>
              <w:rPr>
                <w:sz w:val="24"/>
              </w:rPr>
            </w:pPr>
            <w:r>
              <w:rPr>
                <w:spacing w:val="-4"/>
                <w:sz w:val="24"/>
              </w:rPr>
              <w:t>1973</w:t>
            </w:r>
          </w:p>
        </w:tc>
        <w:tc>
          <w:tcPr>
            <w:tcW w:w="2592" w:type="dxa"/>
            <w:vAlign w:val="bottom"/>
          </w:tcPr>
          <w:p w14:paraId="51B2974E" w14:textId="77777777" w:rsidR="0044070B" w:rsidRDefault="0044070B" w:rsidP="00530107">
            <w:pPr>
              <w:pStyle w:val="TableParagraph"/>
              <w:tabs>
                <w:tab w:val="decimal" w:pos="1515"/>
              </w:tabs>
              <w:spacing w:before="0"/>
              <w:jc w:val="left"/>
            </w:pPr>
          </w:p>
        </w:tc>
        <w:tc>
          <w:tcPr>
            <w:tcW w:w="2592" w:type="dxa"/>
            <w:vAlign w:val="bottom"/>
          </w:tcPr>
          <w:p w14:paraId="4B636CF8" w14:textId="77777777" w:rsidR="0044070B" w:rsidRDefault="00E17C2E" w:rsidP="00530107">
            <w:pPr>
              <w:pStyle w:val="TableParagraph"/>
              <w:tabs>
                <w:tab w:val="decimal" w:pos="1515"/>
              </w:tabs>
              <w:ind w:left="135" w:right="4"/>
              <w:jc w:val="left"/>
              <w:rPr>
                <w:sz w:val="24"/>
              </w:rPr>
            </w:pPr>
            <w:r>
              <w:rPr>
                <w:spacing w:val="-2"/>
                <w:sz w:val="24"/>
              </w:rPr>
              <w:t>14,000</w:t>
            </w:r>
          </w:p>
        </w:tc>
        <w:tc>
          <w:tcPr>
            <w:tcW w:w="2592" w:type="dxa"/>
            <w:vAlign w:val="bottom"/>
          </w:tcPr>
          <w:p w14:paraId="40583392" w14:textId="77777777" w:rsidR="0044070B" w:rsidRDefault="0044070B" w:rsidP="00530107">
            <w:pPr>
              <w:pStyle w:val="TableParagraph"/>
              <w:tabs>
                <w:tab w:val="decimal" w:pos="1515"/>
              </w:tabs>
              <w:spacing w:before="0"/>
              <w:jc w:val="left"/>
            </w:pPr>
          </w:p>
        </w:tc>
      </w:tr>
      <w:tr w:rsidR="0044070B" w14:paraId="7F2E9D19" w14:textId="77777777" w:rsidTr="00530107">
        <w:trPr>
          <w:trHeight w:val="330"/>
        </w:trPr>
        <w:tc>
          <w:tcPr>
            <w:tcW w:w="1686" w:type="dxa"/>
            <w:vAlign w:val="bottom"/>
          </w:tcPr>
          <w:p w14:paraId="4D40F291" w14:textId="77777777" w:rsidR="0044070B" w:rsidRDefault="00E17C2E" w:rsidP="00530107">
            <w:pPr>
              <w:pStyle w:val="TableParagraph"/>
              <w:ind w:left="50"/>
              <w:jc w:val="left"/>
              <w:rPr>
                <w:sz w:val="24"/>
              </w:rPr>
            </w:pPr>
            <w:r>
              <w:rPr>
                <w:spacing w:val="-4"/>
                <w:sz w:val="24"/>
              </w:rPr>
              <w:t>1974</w:t>
            </w:r>
          </w:p>
        </w:tc>
        <w:tc>
          <w:tcPr>
            <w:tcW w:w="2592" w:type="dxa"/>
            <w:vAlign w:val="bottom"/>
          </w:tcPr>
          <w:p w14:paraId="4FA681D0" w14:textId="77777777" w:rsidR="0044070B" w:rsidRDefault="00E17C2E" w:rsidP="00530107">
            <w:pPr>
              <w:pStyle w:val="TableParagraph"/>
              <w:tabs>
                <w:tab w:val="decimal" w:pos="1515"/>
              </w:tabs>
              <w:ind w:left="667" w:right="3"/>
              <w:jc w:val="left"/>
              <w:rPr>
                <w:sz w:val="24"/>
              </w:rPr>
            </w:pPr>
            <w:r>
              <w:rPr>
                <w:spacing w:val="-2"/>
                <w:sz w:val="24"/>
              </w:rPr>
              <w:t>10,000</w:t>
            </w:r>
          </w:p>
        </w:tc>
        <w:tc>
          <w:tcPr>
            <w:tcW w:w="2592" w:type="dxa"/>
            <w:vAlign w:val="bottom"/>
          </w:tcPr>
          <w:p w14:paraId="41CED9EF" w14:textId="77777777" w:rsidR="0044070B" w:rsidRDefault="00E17C2E" w:rsidP="00530107">
            <w:pPr>
              <w:pStyle w:val="TableParagraph"/>
              <w:tabs>
                <w:tab w:val="decimal" w:pos="1515"/>
              </w:tabs>
              <w:ind w:left="135" w:right="4"/>
              <w:jc w:val="left"/>
              <w:rPr>
                <w:sz w:val="24"/>
              </w:rPr>
            </w:pPr>
            <w:r>
              <w:rPr>
                <w:spacing w:val="-2"/>
                <w:sz w:val="24"/>
              </w:rPr>
              <w:t>14,000</w:t>
            </w:r>
          </w:p>
        </w:tc>
        <w:tc>
          <w:tcPr>
            <w:tcW w:w="2592" w:type="dxa"/>
            <w:vAlign w:val="bottom"/>
          </w:tcPr>
          <w:p w14:paraId="378B89B4" w14:textId="77777777" w:rsidR="0044070B" w:rsidRDefault="00E17C2E" w:rsidP="00530107">
            <w:pPr>
              <w:pStyle w:val="TableParagraph"/>
              <w:tabs>
                <w:tab w:val="decimal" w:pos="1515"/>
              </w:tabs>
              <w:ind w:right="180"/>
              <w:jc w:val="left"/>
              <w:rPr>
                <w:sz w:val="24"/>
              </w:rPr>
            </w:pPr>
            <w:r>
              <w:rPr>
                <w:sz w:val="24"/>
              </w:rPr>
              <w:t>2,558 (37</w:t>
            </w:r>
            <w:r>
              <w:rPr>
                <w:spacing w:val="10"/>
                <w:sz w:val="24"/>
              </w:rPr>
              <w:t xml:space="preserve"> </w:t>
            </w:r>
            <w:r>
              <w:rPr>
                <w:b/>
                <w:spacing w:val="-5"/>
                <w:sz w:val="24"/>
              </w:rPr>
              <w:t>A</w:t>
            </w:r>
            <w:r>
              <w:rPr>
                <w:spacing w:val="-5"/>
                <w:sz w:val="24"/>
              </w:rPr>
              <w:t>)</w:t>
            </w:r>
          </w:p>
        </w:tc>
      </w:tr>
      <w:tr w:rsidR="0044070B" w14:paraId="2BA784C0" w14:textId="77777777" w:rsidTr="00530107">
        <w:trPr>
          <w:trHeight w:val="330"/>
        </w:trPr>
        <w:tc>
          <w:tcPr>
            <w:tcW w:w="1686" w:type="dxa"/>
            <w:vAlign w:val="bottom"/>
          </w:tcPr>
          <w:p w14:paraId="3A4DB8B3" w14:textId="77777777" w:rsidR="0044070B" w:rsidRDefault="00E17C2E" w:rsidP="00530107">
            <w:pPr>
              <w:pStyle w:val="TableParagraph"/>
              <w:ind w:left="50"/>
              <w:jc w:val="left"/>
              <w:rPr>
                <w:sz w:val="24"/>
              </w:rPr>
            </w:pPr>
            <w:r>
              <w:rPr>
                <w:spacing w:val="-4"/>
                <w:sz w:val="24"/>
              </w:rPr>
              <w:t>1975</w:t>
            </w:r>
          </w:p>
        </w:tc>
        <w:tc>
          <w:tcPr>
            <w:tcW w:w="2592" w:type="dxa"/>
            <w:vAlign w:val="bottom"/>
          </w:tcPr>
          <w:p w14:paraId="52B3852A" w14:textId="77777777" w:rsidR="0044070B" w:rsidRDefault="00E17C2E" w:rsidP="00530107">
            <w:pPr>
              <w:pStyle w:val="TableParagraph"/>
              <w:tabs>
                <w:tab w:val="decimal" w:pos="1515"/>
              </w:tabs>
              <w:ind w:left="667" w:right="3"/>
              <w:jc w:val="left"/>
              <w:rPr>
                <w:sz w:val="24"/>
              </w:rPr>
            </w:pPr>
            <w:r>
              <w:rPr>
                <w:spacing w:val="-2"/>
                <w:sz w:val="24"/>
              </w:rPr>
              <w:t>10,000</w:t>
            </w:r>
          </w:p>
        </w:tc>
        <w:tc>
          <w:tcPr>
            <w:tcW w:w="2592" w:type="dxa"/>
            <w:vAlign w:val="bottom"/>
          </w:tcPr>
          <w:p w14:paraId="4C0889CD" w14:textId="77777777" w:rsidR="0044070B" w:rsidRDefault="0044070B" w:rsidP="00530107">
            <w:pPr>
              <w:pStyle w:val="TableParagraph"/>
              <w:tabs>
                <w:tab w:val="decimal" w:pos="1515"/>
              </w:tabs>
              <w:spacing w:before="0"/>
              <w:jc w:val="left"/>
            </w:pPr>
          </w:p>
        </w:tc>
        <w:tc>
          <w:tcPr>
            <w:tcW w:w="2592" w:type="dxa"/>
            <w:vAlign w:val="bottom"/>
          </w:tcPr>
          <w:p w14:paraId="7E9B6CBD" w14:textId="77777777" w:rsidR="0044070B" w:rsidRDefault="00E17C2E" w:rsidP="00530107">
            <w:pPr>
              <w:pStyle w:val="TableParagraph"/>
              <w:tabs>
                <w:tab w:val="decimal" w:pos="1515"/>
              </w:tabs>
              <w:ind w:left="846"/>
              <w:jc w:val="left"/>
              <w:rPr>
                <w:sz w:val="24"/>
              </w:rPr>
            </w:pPr>
            <w:r>
              <w:rPr>
                <w:spacing w:val="-2"/>
                <w:sz w:val="24"/>
              </w:rPr>
              <w:t>11,366</w:t>
            </w:r>
          </w:p>
        </w:tc>
      </w:tr>
      <w:tr w:rsidR="0044070B" w14:paraId="5DAE3B3B" w14:textId="77777777" w:rsidTr="00530107">
        <w:trPr>
          <w:trHeight w:val="330"/>
        </w:trPr>
        <w:tc>
          <w:tcPr>
            <w:tcW w:w="1686" w:type="dxa"/>
            <w:vAlign w:val="bottom"/>
          </w:tcPr>
          <w:p w14:paraId="549C776A" w14:textId="77777777" w:rsidR="0044070B" w:rsidRDefault="00E17C2E" w:rsidP="00530107">
            <w:pPr>
              <w:pStyle w:val="TableParagraph"/>
              <w:ind w:left="50"/>
              <w:jc w:val="left"/>
              <w:rPr>
                <w:sz w:val="24"/>
              </w:rPr>
            </w:pPr>
            <w:r>
              <w:rPr>
                <w:spacing w:val="-4"/>
                <w:sz w:val="24"/>
              </w:rPr>
              <w:t>1976</w:t>
            </w:r>
          </w:p>
        </w:tc>
        <w:tc>
          <w:tcPr>
            <w:tcW w:w="2592" w:type="dxa"/>
            <w:vAlign w:val="bottom"/>
          </w:tcPr>
          <w:p w14:paraId="119E0A28" w14:textId="77777777" w:rsidR="0044070B" w:rsidRDefault="00E17C2E" w:rsidP="00530107">
            <w:pPr>
              <w:pStyle w:val="TableParagraph"/>
              <w:tabs>
                <w:tab w:val="decimal" w:pos="1515"/>
              </w:tabs>
              <w:ind w:left="667" w:right="2"/>
              <w:jc w:val="left"/>
              <w:rPr>
                <w:sz w:val="24"/>
              </w:rPr>
            </w:pPr>
            <w:r>
              <w:rPr>
                <w:spacing w:val="-2"/>
                <w:sz w:val="24"/>
              </w:rPr>
              <w:t>10,000</w:t>
            </w:r>
          </w:p>
        </w:tc>
        <w:tc>
          <w:tcPr>
            <w:tcW w:w="2592" w:type="dxa"/>
            <w:vAlign w:val="bottom"/>
          </w:tcPr>
          <w:p w14:paraId="76F8628A" w14:textId="77777777" w:rsidR="0044070B" w:rsidRDefault="0044070B" w:rsidP="00530107">
            <w:pPr>
              <w:pStyle w:val="TableParagraph"/>
              <w:tabs>
                <w:tab w:val="decimal" w:pos="1515"/>
              </w:tabs>
              <w:spacing w:before="0"/>
              <w:jc w:val="left"/>
            </w:pPr>
          </w:p>
        </w:tc>
        <w:tc>
          <w:tcPr>
            <w:tcW w:w="2592" w:type="dxa"/>
            <w:vAlign w:val="bottom"/>
          </w:tcPr>
          <w:p w14:paraId="31E9494F" w14:textId="77777777" w:rsidR="0044070B" w:rsidRDefault="00E17C2E" w:rsidP="00530107">
            <w:pPr>
              <w:pStyle w:val="TableParagraph"/>
              <w:tabs>
                <w:tab w:val="decimal" w:pos="1515"/>
              </w:tabs>
              <w:ind w:left="847"/>
              <w:jc w:val="left"/>
              <w:rPr>
                <w:sz w:val="24"/>
              </w:rPr>
            </w:pPr>
            <w:r>
              <w:rPr>
                <w:spacing w:val="-2"/>
                <w:sz w:val="24"/>
              </w:rPr>
              <w:t>29,905</w:t>
            </w:r>
          </w:p>
        </w:tc>
      </w:tr>
      <w:tr w:rsidR="0044070B" w14:paraId="7544A1D2" w14:textId="77777777" w:rsidTr="00530107">
        <w:trPr>
          <w:trHeight w:val="330"/>
        </w:trPr>
        <w:tc>
          <w:tcPr>
            <w:tcW w:w="1686" w:type="dxa"/>
            <w:vAlign w:val="bottom"/>
          </w:tcPr>
          <w:p w14:paraId="002336FB" w14:textId="77777777" w:rsidR="0044070B" w:rsidRDefault="00E17C2E" w:rsidP="00530107">
            <w:pPr>
              <w:pStyle w:val="TableParagraph"/>
              <w:ind w:left="51"/>
              <w:jc w:val="left"/>
              <w:rPr>
                <w:sz w:val="24"/>
              </w:rPr>
            </w:pPr>
            <w:r>
              <w:rPr>
                <w:spacing w:val="-4"/>
                <w:sz w:val="24"/>
              </w:rPr>
              <w:t>1977</w:t>
            </w:r>
          </w:p>
        </w:tc>
        <w:tc>
          <w:tcPr>
            <w:tcW w:w="2592" w:type="dxa"/>
            <w:vAlign w:val="bottom"/>
          </w:tcPr>
          <w:p w14:paraId="6200E7EA" w14:textId="77777777" w:rsidR="0044070B" w:rsidRDefault="00E17C2E" w:rsidP="00530107">
            <w:pPr>
              <w:pStyle w:val="TableParagraph"/>
              <w:tabs>
                <w:tab w:val="decimal" w:pos="1515"/>
              </w:tabs>
              <w:ind w:left="667" w:right="2"/>
              <w:jc w:val="left"/>
              <w:rPr>
                <w:sz w:val="24"/>
              </w:rPr>
            </w:pPr>
            <w:r>
              <w:rPr>
                <w:spacing w:val="-2"/>
                <w:sz w:val="24"/>
              </w:rPr>
              <w:t>10,000</w:t>
            </w:r>
          </w:p>
        </w:tc>
        <w:tc>
          <w:tcPr>
            <w:tcW w:w="2592" w:type="dxa"/>
            <w:vAlign w:val="bottom"/>
          </w:tcPr>
          <w:p w14:paraId="57CDE6B5" w14:textId="77777777" w:rsidR="0044070B" w:rsidRDefault="0044070B" w:rsidP="00530107">
            <w:pPr>
              <w:pStyle w:val="TableParagraph"/>
              <w:tabs>
                <w:tab w:val="decimal" w:pos="1515"/>
              </w:tabs>
              <w:spacing w:before="0"/>
              <w:jc w:val="left"/>
            </w:pPr>
          </w:p>
        </w:tc>
        <w:tc>
          <w:tcPr>
            <w:tcW w:w="2592" w:type="dxa"/>
            <w:vAlign w:val="bottom"/>
          </w:tcPr>
          <w:p w14:paraId="111888CC" w14:textId="77777777" w:rsidR="0044070B" w:rsidRDefault="00E17C2E" w:rsidP="00530107">
            <w:pPr>
              <w:pStyle w:val="TableParagraph"/>
              <w:tabs>
                <w:tab w:val="decimal" w:pos="1515"/>
              </w:tabs>
              <w:ind w:left="877"/>
              <w:jc w:val="left"/>
              <w:rPr>
                <w:b/>
                <w:sz w:val="24"/>
              </w:rPr>
            </w:pPr>
            <w:r>
              <w:rPr>
                <w:sz w:val="24"/>
              </w:rPr>
              <w:t xml:space="preserve">280 </w:t>
            </w:r>
            <w:r>
              <w:rPr>
                <w:b/>
                <w:spacing w:val="-10"/>
                <w:sz w:val="24"/>
              </w:rPr>
              <w:t>A</w:t>
            </w:r>
          </w:p>
        </w:tc>
      </w:tr>
      <w:tr w:rsidR="0044070B" w14:paraId="0BF418C4" w14:textId="77777777" w:rsidTr="00530107">
        <w:trPr>
          <w:trHeight w:val="330"/>
        </w:trPr>
        <w:tc>
          <w:tcPr>
            <w:tcW w:w="1686" w:type="dxa"/>
            <w:vAlign w:val="bottom"/>
          </w:tcPr>
          <w:p w14:paraId="6500D977" w14:textId="77777777" w:rsidR="0044070B" w:rsidRDefault="00E17C2E" w:rsidP="00530107">
            <w:pPr>
              <w:pStyle w:val="TableParagraph"/>
              <w:ind w:left="51"/>
              <w:jc w:val="left"/>
              <w:rPr>
                <w:sz w:val="24"/>
              </w:rPr>
            </w:pPr>
            <w:r>
              <w:rPr>
                <w:spacing w:val="-4"/>
                <w:sz w:val="24"/>
              </w:rPr>
              <w:t>1978</w:t>
            </w:r>
          </w:p>
        </w:tc>
        <w:tc>
          <w:tcPr>
            <w:tcW w:w="2592" w:type="dxa"/>
            <w:vAlign w:val="bottom"/>
          </w:tcPr>
          <w:p w14:paraId="6CA3A4E3" w14:textId="77777777" w:rsidR="0044070B" w:rsidRDefault="00E17C2E" w:rsidP="00530107">
            <w:pPr>
              <w:pStyle w:val="TableParagraph"/>
              <w:tabs>
                <w:tab w:val="decimal" w:pos="1515"/>
              </w:tabs>
              <w:ind w:left="667" w:right="1"/>
              <w:jc w:val="left"/>
              <w:rPr>
                <w:sz w:val="24"/>
              </w:rPr>
            </w:pPr>
            <w:r>
              <w:rPr>
                <w:spacing w:val="-2"/>
                <w:sz w:val="24"/>
              </w:rPr>
              <w:t>10,000</w:t>
            </w:r>
          </w:p>
        </w:tc>
        <w:tc>
          <w:tcPr>
            <w:tcW w:w="2592" w:type="dxa"/>
            <w:vAlign w:val="bottom"/>
          </w:tcPr>
          <w:p w14:paraId="5CF97F91" w14:textId="77777777" w:rsidR="0044070B" w:rsidRDefault="00E17C2E" w:rsidP="00530107">
            <w:pPr>
              <w:pStyle w:val="TableParagraph"/>
              <w:tabs>
                <w:tab w:val="decimal" w:pos="1515"/>
              </w:tabs>
              <w:ind w:left="135" w:right="2"/>
              <w:jc w:val="left"/>
              <w:rPr>
                <w:sz w:val="24"/>
              </w:rPr>
            </w:pPr>
            <w:r>
              <w:rPr>
                <w:spacing w:val="-2"/>
                <w:sz w:val="24"/>
              </w:rPr>
              <w:t>22,023</w:t>
            </w:r>
          </w:p>
        </w:tc>
        <w:tc>
          <w:tcPr>
            <w:tcW w:w="2592" w:type="dxa"/>
            <w:vAlign w:val="bottom"/>
          </w:tcPr>
          <w:p w14:paraId="6A9FB51D" w14:textId="77777777" w:rsidR="0044070B" w:rsidRDefault="00E17C2E" w:rsidP="00530107">
            <w:pPr>
              <w:pStyle w:val="TableParagraph"/>
              <w:tabs>
                <w:tab w:val="decimal" w:pos="1515"/>
              </w:tabs>
              <w:ind w:left="877"/>
              <w:jc w:val="left"/>
              <w:rPr>
                <w:b/>
                <w:sz w:val="24"/>
              </w:rPr>
            </w:pPr>
            <w:r>
              <w:rPr>
                <w:sz w:val="24"/>
              </w:rPr>
              <w:t xml:space="preserve">324 </w:t>
            </w:r>
            <w:r>
              <w:rPr>
                <w:b/>
                <w:spacing w:val="-10"/>
                <w:sz w:val="24"/>
              </w:rPr>
              <w:t>A</w:t>
            </w:r>
          </w:p>
        </w:tc>
      </w:tr>
      <w:tr w:rsidR="0044070B" w14:paraId="7F832F31" w14:textId="77777777" w:rsidTr="00530107">
        <w:trPr>
          <w:trHeight w:val="330"/>
        </w:trPr>
        <w:tc>
          <w:tcPr>
            <w:tcW w:w="1686" w:type="dxa"/>
            <w:vAlign w:val="bottom"/>
          </w:tcPr>
          <w:p w14:paraId="2E66DB04" w14:textId="77777777" w:rsidR="0044070B" w:rsidRDefault="00E17C2E" w:rsidP="00530107">
            <w:pPr>
              <w:pStyle w:val="TableParagraph"/>
              <w:ind w:left="51"/>
              <w:jc w:val="left"/>
              <w:rPr>
                <w:sz w:val="24"/>
              </w:rPr>
            </w:pPr>
            <w:r>
              <w:rPr>
                <w:spacing w:val="-4"/>
                <w:sz w:val="24"/>
              </w:rPr>
              <w:t>1979</w:t>
            </w:r>
          </w:p>
        </w:tc>
        <w:tc>
          <w:tcPr>
            <w:tcW w:w="2592" w:type="dxa"/>
            <w:vAlign w:val="bottom"/>
          </w:tcPr>
          <w:p w14:paraId="3AECEAB1" w14:textId="77777777" w:rsidR="0044070B" w:rsidRDefault="00E17C2E" w:rsidP="00530107">
            <w:pPr>
              <w:pStyle w:val="TableParagraph"/>
              <w:tabs>
                <w:tab w:val="decimal" w:pos="1515"/>
              </w:tabs>
              <w:ind w:left="667" w:right="1"/>
              <w:jc w:val="left"/>
              <w:rPr>
                <w:sz w:val="24"/>
              </w:rPr>
            </w:pPr>
            <w:r>
              <w:rPr>
                <w:spacing w:val="-2"/>
                <w:sz w:val="24"/>
              </w:rPr>
              <w:t>13,700</w:t>
            </w:r>
          </w:p>
        </w:tc>
        <w:tc>
          <w:tcPr>
            <w:tcW w:w="2592" w:type="dxa"/>
            <w:vAlign w:val="bottom"/>
          </w:tcPr>
          <w:p w14:paraId="2DF451A8" w14:textId="77777777" w:rsidR="0044070B" w:rsidRDefault="00E17C2E" w:rsidP="00530107">
            <w:pPr>
              <w:pStyle w:val="TableParagraph"/>
              <w:tabs>
                <w:tab w:val="decimal" w:pos="1515"/>
              </w:tabs>
              <w:ind w:left="135" w:right="2"/>
              <w:jc w:val="left"/>
              <w:rPr>
                <w:sz w:val="24"/>
              </w:rPr>
            </w:pPr>
            <w:r>
              <w:rPr>
                <w:spacing w:val="-2"/>
                <w:sz w:val="24"/>
              </w:rPr>
              <w:t>30,000</w:t>
            </w:r>
          </w:p>
        </w:tc>
        <w:tc>
          <w:tcPr>
            <w:tcW w:w="2592" w:type="dxa"/>
            <w:vAlign w:val="bottom"/>
          </w:tcPr>
          <w:p w14:paraId="10ED6D34" w14:textId="77777777" w:rsidR="0044070B" w:rsidRDefault="0044070B" w:rsidP="00530107">
            <w:pPr>
              <w:pStyle w:val="TableParagraph"/>
              <w:tabs>
                <w:tab w:val="decimal" w:pos="1515"/>
              </w:tabs>
              <w:spacing w:before="0"/>
              <w:jc w:val="left"/>
            </w:pPr>
          </w:p>
        </w:tc>
      </w:tr>
      <w:tr w:rsidR="0044070B" w14:paraId="5DD27B04" w14:textId="77777777" w:rsidTr="00530107">
        <w:trPr>
          <w:trHeight w:val="330"/>
        </w:trPr>
        <w:tc>
          <w:tcPr>
            <w:tcW w:w="1686" w:type="dxa"/>
            <w:vAlign w:val="bottom"/>
          </w:tcPr>
          <w:p w14:paraId="66B659B1" w14:textId="77777777" w:rsidR="0044070B" w:rsidRDefault="00E17C2E" w:rsidP="00530107">
            <w:pPr>
              <w:pStyle w:val="TableParagraph"/>
              <w:ind w:left="51"/>
              <w:jc w:val="left"/>
              <w:rPr>
                <w:sz w:val="24"/>
              </w:rPr>
            </w:pPr>
            <w:r>
              <w:rPr>
                <w:spacing w:val="-4"/>
                <w:sz w:val="24"/>
              </w:rPr>
              <w:t>1980</w:t>
            </w:r>
          </w:p>
        </w:tc>
        <w:tc>
          <w:tcPr>
            <w:tcW w:w="2592" w:type="dxa"/>
            <w:vAlign w:val="bottom"/>
          </w:tcPr>
          <w:p w14:paraId="7C9BD4E8" w14:textId="77777777" w:rsidR="0044070B" w:rsidRDefault="00E17C2E" w:rsidP="00530107">
            <w:pPr>
              <w:pStyle w:val="TableParagraph"/>
              <w:tabs>
                <w:tab w:val="decimal" w:pos="1515"/>
              </w:tabs>
              <w:ind w:left="667"/>
              <w:jc w:val="left"/>
              <w:rPr>
                <w:sz w:val="24"/>
              </w:rPr>
            </w:pPr>
            <w:r>
              <w:rPr>
                <w:spacing w:val="-2"/>
                <w:sz w:val="24"/>
              </w:rPr>
              <w:t>15,000</w:t>
            </w:r>
          </w:p>
        </w:tc>
        <w:tc>
          <w:tcPr>
            <w:tcW w:w="2592" w:type="dxa"/>
            <w:vAlign w:val="bottom"/>
          </w:tcPr>
          <w:p w14:paraId="0143C0EC" w14:textId="77777777" w:rsidR="0044070B" w:rsidRDefault="00E17C2E" w:rsidP="00530107">
            <w:pPr>
              <w:pStyle w:val="TableParagraph"/>
              <w:tabs>
                <w:tab w:val="decimal" w:pos="1515"/>
              </w:tabs>
              <w:ind w:left="135" w:right="1"/>
              <w:jc w:val="left"/>
              <w:rPr>
                <w:sz w:val="24"/>
              </w:rPr>
            </w:pPr>
            <w:r>
              <w:rPr>
                <w:spacing w:val="-2"/>
                <w:sz w:val="24"/>
              </w:rPr>
              <w:t>30,000</w:t>
            </w:r>
          </w:p>
        </w:tc>
        <w:tc>
          <w:tcPr>
            <w:tcW w:w="2592" w:type="dxa"/>
            <w:vAlign w:val="bottom"/>
          </w:tcPr>
          <w:p w14:paraId="1F4CBBEF" w14:textId="77777777" w:rsidR="0044070B" w:rsidRDefault="0044070B" w:rsidP="00530107">
            <w:pPr>
              <w:pStyle w:val="TableParagraph"/>
              <w:tabs>
                <w:tab w:val="decimal" w:pos="1515"/>
              </w:tabs>
              <w:spacing w:before="0"/>
              <w:jc w:val="left"/>
            </w:pPr>
          </w:p>
        </w:tc>
      </w:tr>
      <w:tr w:rsidR="0044070B" w14:paraId="0D6F75E6" w14:textId="77777777" w:rsidTr="00530107">
        <w:trPr>
          <w:trHeight w:val="330"/>
        </w:trPr>
        <w:tc>
          <w:tcPr>
            <w:tcW w:w="1686" w:type="dxa"/>
            <w:vAlign w:val="bottom"/>
          </w:tcPr>
          <w:p w14:paraId="6EC640D3" w14:textId="77777777" w:rsidR="0044070B" w:rsidRDefault="00E17C2E" w:rsidP="00530107">
            <w:pPr>
              <w:pStyle w:val="TableParagraph"/>
              <w:ind w:left="52"/>
              <w:jc w:val="left"/>
              <w:rPr>
                <w:sz w:val="24"/>
              </w:rPr>
            </w:pPr>
            <w:r>
              <w:rPr>
                <w:spacing w:val="-4"/>
                <w:sz w:val="24"/>
              </w:rPr>
              <w:t>1981</w:t>
            </w:r>
          </w:p>
        </w:tc>
        <w:tc>
          <w:tcPr>
            <w:tcW w:w="2592" w:type="dxa"/>
            <w:vAlign w:val="bottom"/>
          </w:tcPr>
          <w:p w14:paraId="46B1C441" w14:textId="77777777" w:rsidR="0044070B" w:rsidRDefault="0044070B" w:rsidP="00530107">
            <w:pPr>
              <w:pStyle w:val="TableParagraph"/>
              <w:tabs>
                <w:tab w:val="decimal" w:pos="1515"/>
              </w:tabs>
              <w:spacing w:before="0"/>
              <w:jc w:val="left"/>
            </w:pPr>
          </w:p>
        </w:tc>
        <w:tc>
          <w:tcPr>
            <w:tcW w:w="2592" w:type="dxa"/>
            <w:vAlign w:val="bottom"/>
          </w:tcPr>
          <w:p w14:paraId="2CC2D725" w14:textId="77777777" w:rsidR="0044070B" w:rsidRDefault="00E17C2E" w:rsidP="00530107">
            <w:pPr>
              <w:pStyle w:val="TableParagraph"/>
              <w:tabs>
                <w:tab w:val="decimal" w:pos="1515"/>
              </w:tabs>
              <w:ind w:left="135" w:right="1"/>
              <w:jc w:val="left"/>
              <w:rPr>
                <w:sz w:val="24"/>
              </w:rPr>
            </w:pPr>
            <w:r>
              <w:rPr>
                <w:spacing w:val="-2"/>
                <w:sz w:val="24"/>
              </w:rPr>
              <w:t>22,000</w:t>
            </w:r>
          </w:p>
        </w:tc>
        <w:tc>
          <w:tcPr>
            <w:tcW w:w="2592" w:type="dxa"/>
            <w:vAlign w:val="bottom"/>
          </w:tcPr>
          <w:p w14:paraId="49C45EA3" w14:textId="77777777" w:rsidR="0044070B" w:rsidRDefault="0044070B" w:rsidP="00530107">
            <w:pPr>
              <w:pStyle w:val="TableParagraph"/>
              <w:tabs>
                <w:tab w:val="decimal" w:pos="1515"/>
              </w:tabs>
              <w:spacing w:before="0"/>
              <w:jc w:val="left"/>
            </w:pPr>
          </w:p>
        </w:tc>
      </w:tr>
      <w:tr w:rsidR="0044070B" w14:paraId="2E4109ED" w14:textId="77777777" w:rsidTr="00530107">
        <w:trPr>
          <w:trHeight w:val="330"/>
        </w:trPr>
        <w:tc>
          <w:tcPr>
            <w:tcW w:w="1686" w:type="dxa"/>
            <w:vAlign w:val="bottom"/>
          </w:tcPr>
          <w:p w14:paraId="080AB480" w14:textId="77777777" w:rsidR="0044070B" w:rsidRDefault="00E17C2E" w:rsidP="00530107">
            <w:pPr>
              <w:pStyle w:val="TableParagraph"/>
              <w:ind w:left="52"/>
              <w:jc w:val="left"/>
              <w:rPr>
                <w:sz w:val="24"/>
              </w:rPr>
            </w:pPr>
            <w:r>
              <w:rPr>
                <w:spacing w:val="-4"/>
                <w:sz w:val="24"/>
              </w:rPr>
              <w:t>1982</w:t>
            </w:r>
          </w:p>
        </w:tc>
        <w:tc>
          <w:tcPr>
            <w:tcW w:w="2592" w:type="dxa"/>
            <w:vAlign w:val="bottom"/>
          </w:tcPr>
          <w:p w14:paraId="1DBB51F7" w14:textId="77777777" w:rsidR="0044070B" w:rsidRDefault="00E17C2E" w:rsidP="00530107">
            <w:pPr>
              <w:pStyle w:val="TableParagraph"/>
              <w:tabs>
                <w:tab w:val="decimal" w:pos="1515"/>
              </w:tabs>
              <w:ind w:left="667"/>
              <w:jc w:val="left"/>
              <w:rPr>
                <w:sz w:val="24"/>
              </w:rPr>
            </w:pPr>
            <w:r>
              <w:rPr>
                <w:spacing w:val="-2"/>
                <w:sz w:val="24"/>
              </w:rPr>
              <w:t>10,000</w:t>
            </w:r>
          </w:p>
        </w:tc>
        <w:tc>
          <w:tcPr>
            <w:tcW w:w="2592" w:type="dxa"/>
            <w:vAlign w:val="bottom"/>
          </w:tcPr>
          <w:p w14:paraId="364444CD" w14:textId="77777777" w:rsidR="0044070B" w:rsidRDefault="00E17C2E" w:rsidP="00530107">
            <w:pPr>
              <w:pStyle w:val="TableParagraph"/>
              <w:tabs>
                <w:tab w:val="decimal" w:pos="1515"/>
              </w:tabs>
              <w:ind w:left="135" w:right="1"/>
              <w:jc w:val="left"/>
              <w:rPr>
                <w:sz w:val="24"/>
              </w:rPr>
            </w:pPr>
            <w:r>
              <w:rPr>
                <w:spacing w:val="-2"/>
                <w:sz w:val="24"/>
              </w:rPr>
              <w:t>25,000</w:t>
            </w:r>
          </w:p>
        </w:tc>
        <w:tc>
          <w:tcPr>
            <w:tcW w:w="2592" w:type="dxa"/>
            <w:vAlign w:val="bottom"/>
          </w:tcPr>
          <w:p w14:paraId="74103EAB" w14:textId="77777777" w:rsidR="0044070B" w:rsidRDefault="0044070B" w:rsidP="00530107">
            <w:pPr>
              <w:pStyle w:val="TableParagraph"/>
              <w:tabs>
                <w:tab w:val="decimal" w:pos="1515"/>
              </w:tabs>
              <w:spacing w:before="0"/>
              <w:jc w:val="left"/>
            </w:pPr>
          </w:p>
        </w:tc>
      </w:tr>
      <w:tr w:rsidR="0044070B" w14:paraId="77D6564D" w14:textId="77777777" w:rsidTr="00530107">
        <w:trPr>
          <w:trHeight w:val="330"/>
        </w:trPr>
        <w:tc>
          <w:tcPr>
            <w:tcW w:w="1686" w:type="dxa"/>
            <w:vAlign w:val="bottom"/>
          </w:tcPr>
          <w:p w14:paraId="1026A0D8" w14:textId="77777777" w:rsidR="0044070B" w:rsidRDefault="00E17C2E" w:rsidP="00530107">
            <w:pPr>
              <w:pStyle w:val="TableParagraph"/>
              <w:ind w:left="52"/>
              <w:jc w:val="left"/>
              <w:rPr>
                <w:sz w:val="24"/>
              </w:rPr>
            </w:pPr>
            <w:r>
              <w:rPr>
                <w:spacing w:val="-4"/>
                <w:sz w:val="24"/>
              </w:rPr>
              <w:t>1983</w:t>
            </w:r>
          </w:p>
        </w:tc>
        <w:tc>
          <w:tcPr>
            <w:tcW w:w="2592" w:type="dxa"/>
            <w:vAlign w:val="bottom"/>
          </w:tcPr>
          <w:p w14:paraId="34F5267B" w14:textId="77777777" w:rsidR="0044070B" w:rsidRDefault="0044070B" w:rsidP="00530107">
            <w:pPr>
              <w:pStyle w:val="TableParagraph"/>
              <w:tabs>
                <w:tab w:val="decimal" w:pos="1515"/>
              </w:tabs>
              <w:spacing w:before="0"/>
              <w:jc w:val="left"/>
            </w:pPr>
          </w:p>
        </w:tc>
        <w:tc>
          <w:tcPr>
            <w:tcW w:w="2592" w:type="dxa"/>
            <w:vAlign w:val="bottom"/>
          </w:tcPr>
          <w:p w14:paraId="3BD21660" w14:textId="77777777" w:rsidR="0044070B" w:rsidRDefault="00E17C2E" w:rsidP="00530107">
            <w:pPr>
              <w:pStyle w:val="TableParagraph"/>
              <w:tabs>
                <w:tab w:val="decimal" w:pos="1515"/>
              </w:tabs>
              <w:ind w:left="135" w:right="1"/>
              <w:jc w:val="left"/>
              <w:rPr>
                <w:sz w:val="24"/>
              </w:rPr>
            </w:pPr>
            <w:r>
              <w:rPr>
                <w:spacing w:val="-2"/>
                <w:sz w:val="24"/>
              </w:rPr>
              <w:t>30,000</w:t>
            </w:r>
          </w:p>
        </w:tc>
        <w:tc>
          <w:tcPr>
            <w:tcW w:w="2592" w:type="dxa"/>
            <w:vAlign w:val="bottom"/>
          </w:tcPr>
          <w:p w14:paraId="05B1249D" w14:textId="77777777" w:rsidR="0044070B" w:rsidRDefault="0044070B" w:rsidP="00530107">
            <w:pPr>
              <w:pStyle w:val="TableParagraph"/>
              <w:tabs>
                <w:tab w:val="decimal" w:pos="1515"/>
              </w:tabs>
              <w:spacing w:before="0"/>
              <w:jc w:val="left"/>
            </w:pPr>
          </w:p>
        </w:tc>
      </w:tr>
      <w:tr w:rsidR="0044070B" w14:paraId="2EDF10D9" w14:textId="77777777" w:rsidTr="00530107">
        <w:trPr>
          <w:trHeight w:val="330"/>
        </w:trPr>
        <w:tc>
          <w:tcPr>
            <w:tcW w:w="1686" w:type="dxa"/>
            <w:vAlign w:val="bottom"/>
          </w:tcPr>
          <w:p w14:paraId="74B9BBCF" w14:textId="77777777" w:rsidR="0044070B" w:rsidRDefault="00E17C2E" w:rsidP="00530107">
            <w:pPr>
              <w:pStyle w:val="TableParagraph"/>
              <w:ind w:left="52"/>
              <w:jc w:val="left"/>
              <w:rPr>
                <w:sz w:val="24"/>
              </w:rPr>
            </w:pPr>
            <w:r>
              <w:rPr>
                <w:spacing w:val="-4"/>
                <w:sz w:val="24"/>
              </w:rPr>
              <w:t>1984</w:t>
            </w:r>
          </w:p>
        </w:tc>
        <w:tc>
          <w:tcPr>
            <w:tcW w:w="2592" w:type="dxa"/>
            <w:vAlign w:val="bottom"/>
          </w:tcPr>
          <w:p w14:paraId="1466ED83" w14:textId="77777777" w:rsidR="0044070B" w:rsidRDefault="00E17C2E" w:rsidP="00530107">
            <w:pPr>
              <w:pStyle w:val="TableParagraph"/>
              <w:tabs>
                <w:tab w:val="decimal" w:pos="1515"/>
              </w:tabs>
              <w:ind w:left="667" w:right="6"/>
              <w:jc w:val="left"/>
              <w:rPr>
                <w:b/>
                <w:sz w:val="24"/>
              </w:rPr>
            </w:pPr>
            <w:r>
              <w:rPr>
                <w:sz w:val="24"/>
              </w:rPr>
              <w:t xml:space="preserve">194 </w:t>
            </w:r>
            <w:r>
              <w:rPr>
                <w:b/>
                <w:spacing w:val="-10"/>
                <w:sz w:val="24"/>
              </w:rPr>
              <w:t>A</w:t>
            </w:r>
          </w:p>
        </w:tc>
        <w:tc>
          <w:tcPr>
            <w:tcW w:w="2592" w:type="dxa"/>
            <w:vAlign w:val="bottom"/>
          </w:tcPr>
          <w:p w14:paraId="4BB27110" w14:textId="77777777" w:rsidR="0044070B" w:rsidRDefault="00E17C2E" w:rsidP="00530107">
            <w:pPr>
              <w:pStyle w:val="TableParagraph"/>
              <w:tabs>
                <w:tab w:val="decimal" w:pos="1515"/>
              </w:tabs>
              <w:ind w:left="135"/>
              <w:jc w:val="left"/>
              <w:rPr>
                <w:sz w:val="24"/>
              </w:rPr>
            </w:pPr>
            <w:r>
              <w:rPr>
                <w:spacing w:val="-2"/>
                <w:sz w:val="24"/>
              </w:rPr>
              <w:t>19,000</w:t>
            </w:r>
          </w:p>
        </w:tc>
        <w:tc>
          <w:tcPr>
            <w:tcW w:w="2592" w:type="dxa"/>
            <w:vAlign w:val="bottom"/>
          </w:tcPr>
          <w:p w14:paraId="17A84EAD" w14:textId="77777777" w:rsidR="0044070B" w:rsidRDefault="0044070B" w:rsidP="00530107">
            <w:pPr>
              <w:pStyle w:val="TableParagraph"/>
              <w:tabs>
                <w:tab w:val="decimal" w:pos="1515"/>
              </w:tabs>
              <w:spacing w:before="0"/>
              <w:jc w:val="left"/>
            </w:pPr>
          </w:p>
        </w:tc>
      </w:tr>
      <w:tr w:rsidR="0044070B" w14:paraId="1B7D78CD" w14:textId="77777777" w:rsidTr="00530107">
        <w:trPr>
          <w:trHeight w:val="330"/>
        </w:trPr>
        <w:tc>
          <w:tcPr>
            <w:tcW w:w="1686" w:type="dxa"/>
            <w:vAlign w:val="bottom"/>
          </w:tcPr>
          <w:p w14:paraId="3E96320B" w14:textId="77777777" w:rsidR="0044070B" w:rsidRDefault="00E17C2E" w:rsidP="00530107">
            <w:pPr>
              <w:pStyle w:val="TableParagraph"/>
              <w:ind w:left="52"/>
              <w:jc w:val="left"/>
              <w:rPr>
                <w:sz w:val="24"/>
              </w:rPr>
            </w:pPr>
            <w:r>
              <w:rPr>
                <w:spacing w:val="-4"/>
                <w:sz w:val="24"/>
              </w:rPr>
              <w:t>1985</w:t>
            </w:r>
          </w:p>
        </w:tc>
        <w:tc>
          <w:tcPr>
            <w:tcW w:w="2592" w:type="dxa"/>
            <w:vAlign w:val="bottom"/>
          </w:tcPr>
          <w:p w14:paraId="230AA857" w14:textId="77777777" w:rsidR="0044070B" w:rsidRDefault="0044070B" w:rsidP="00530107">
            <w:pPr>
              <w:pStyle w:val="TableParagraph"/>
              <w:tabs>
                <w:tab w:val="decimal" w:pos="1515"/>
              </w:tabs>
              <w:spacing w:before="0"/>
              <w:jc w:val="left"/>
            </w:pPr>
          </w:p>
        </w:tc>
        <w:tc>
          <w:tcPr>
            <w:tcW w:w="2592" w:type="dxa"/>
            <w:vAlign w:val="bottom"/>
          </w:tcPr>
          <w:p w14:paraId="6AE8CB00" w14:textId="77777777" w:rsidR="0044070B" w:rsidRDefault="00E17C2E" w:rsidP="00530107">
            <w:pPr>
              <w:pStyle w:val="TableParagraph"/>
              <w:tabs>
                <w:tab w:val="decimal" w:pos="1515"/>
              </w:tabs>
              <w:ind w:left="135"/>
              <w:jc w:val="left"/>
              <w:rPr>
                <w:sz w:val="24"/>
              </w:rPr>
            </w:pPr>
            <w:r>
              <w:rPr>
                <w:spacing w:val="-2"/>
                <w:sz w:val="24"/>
              </w:rPr>
              <w:t>29,900</w:t>
            </w:r>
          </w:p>
        </w:tc>
        <w:tc>
          <w:tcPr>
            <w:tcW w:w="2592" w:type="dxa"/>
            <w:vAlign w:val="bottom"/>
          </w:tcPr>
          <w:p w14:paraId="7FC09E15" w14:textId="77777777" w:rsidR="0044070B" w:rsidRDefault="0044070B" w:rsidP="00530107">
            <w:pPr>
              <w:pStyle w:val="TableParagraph"/>
              <w:tabs>
                <w:tab w:val="decimal" w:pos="1515"/>
              </w:tabs>
              <w:spacing w:before="0"/>
              <w:jc w:val="left"/>
            </w:pPr>
          </w:p>
        </w:tc>
      </w:tr>
      <w:tr w:rsidR="0044070B" w14:paraId="54374A54" w14:textId="77777777" w:rsidTr="00530107">
        <w:trPr>
          <w:trHeight w:val="330"/>
        </w:trPr>
        <w:tc>
          <w:tcPr>
            <w:tcW w:w="1686" w:type="dxa"/>
            <w:vAlign w:val="bottom"/>
          </w:tcPr>
          <w:p w14:paraId="37901CFA" w14:textId="77777777" w:rsidR="0044070B" w:rsidRDefault="00E17C2E" w:rsidP="00530107">
            <w:pPr>
              <w:pStyle w:val="TableParagraph"/>
              <w:ind w:left="52"/>
              <w:jc w:val="left"/>
              <w:rPr>
                <w:sz w:val="24"/>
              </w:rPr>
            </w:pPr>
            <w:r>
              <w:rPr>
                <w:spacing w:val="-4"/>
                <w:sz w:val="24"/>
              </w:rPr>
              <w:t>1986</w:t>
            </w:r>
          </w:p>
        </w:tc>
        <w:tc>
          <w:tcPr>
            <w:tcW w:w="2592" w:type="dxa"/>
            <w:vAlign w:val="bottom"/>
          </w:tcPr>
          <w:p w14:paraId="2EB467C1" w14:textId="77777777" w:rsidR="0044070B" w:rsidRDefault="0044070B" w:rsidP="00530107">
            <w:pPr>
              <w:pStyle w:val="TableParagraph"/>
              <w:tabs>
                <w:tab w:val="decimal" w:pos="1515"/>
              </w:tabs>
              <w:spacing w:before="0"/>
              <w:jc w:val="left"/>
            </w:pPr>
          </w:p>
        </w:tc>
        <w:tc>
          <w:tcPr>
            <w:tcW w:w="2592" w:type="dxa"/>
            <w:vAlign w:val="bottom"/>
          </w:tcPr>
          <w:p w14:paraId="59FD3526" w14:textId="77777777" w:rsidR="0044070B" w:rsidRDefault="00E17C2E" w:rsidP="00530107">
            <w:pPr>
              <w:pStyle w:val="TableParagraph"/>
              <w:tabs>
                <w:tab w:val="decimal" w:pos="1515"/>
              </w:tabs>
              <w:ind w:left="135"/>
              <w:jc w:val="left"/>
              <w:rPr>
                <w:sz w:val="24"/>
              </w:rPr>
            </w:pPr>
            <w:r>
              <w:rPr>
                <w:spacing w:val="-2"/>
                <w:sz w:val="24"/>
              </w:rPr>
              <w:t>7,500</w:t>
            </w:r>
          </w:p>
        </w:tc>
        <w:tc>
          <w:tcPr>
            <w:tcW w:w="2592" w:type="dxa"/>
            <w:vAlign w:val="bottom"/>
          </w:tcPr>
          <w:p w14:paraId="61ECCB12" w14:textId="77777777" w:rsidR="0044070B" w:rsidRDefault="00E17C2E" w:rsidP="00530107">
            <w:pPr>
              <w:pStyle w:val="TableParagraph"/>
              <w:tabs>
                <w:tab w:val="decimal" w:pos="1515"/>
              </w:tabs>
              <w:ind w:left="848"/>
              <w:jc w:val="left"/>
              <w:rPr>
                <w:sz w:val="24"/>
              </w:rPr>
            </w:pPr>
            <w:r>
              <w:rPr>
                <w:spacing w:val="-2"/>
                <w:sz w:val="24"/>
              </w:rPr>
              <w:t>25,356</w:t>
            </w:r>
          </w:p>
        </w:tc>
      </w:tr>
      <w:tr w:rsidR="0044070B" w14:paraId="573E511D" w14:textId="77777777" w:rsidTr="00530107">
        <w:trPr>
          <w:trHeight w:val="330"/>
        </w:trPr>
        <w:tc>
          <w:tcPr>
            <w:tcW w:w="1686" w:type="dxa"/>
            <w:vAlign w:val="bottom"/>
          </w:tcPr>
          <w:p w14:paraId="682B5BB8" w14:textId="77777777" w:rsidR="0044070B" w:rsidRDefault="00E17C2E" w:rsidP="00530107">
            <w:pPr>
              <w:pStyle w:val="TableParagraph"/>
              <w:ind w:left="52"/>
              <w:jc w:val="left"/>
              <w:rPr>
                <w:sz w:val="24"/>
              </w:rPr>
            </w:pPr>
            <w:r>
              <w:rPr>
                <w:spacing w:val="-4"/>
                <w:sz w:val="24"/>
              </w:rPr>
              <w:t>1987</w:t>
            </w:r>
          </w:p>
        </w:tc>
        <w:tc>
          <w:tcPr>
            <w:tcW w:w="2592" w:type="dxa"/>
            <w:vAlign w:val="bottom"/>
          </w:tcPr>
          <w:p w14:paraId="626A8E90" w14:textId="77777777" w:rsidR="0044070B" w:rsidRDefault="0044070B" w:rsidP="00530107">
            <w:pPr>
              <w:pStyle w:val="TableParagraph"/>
              <w:tabs>
                <w:tab w:val="decimal" w:pos="1515"/>
              </w:tabs>
              <w:spacing w:before="0"/>
              <w:jc w:val="left"/>
            </w:pPr>
          </w:p>
        </w:tc>
        <w:tc>
          <w:tcPr>
            <w:tcW w:w="2592" w:type="dxa"/>
            <w:vAlign w:val="bottom"/>
          </w:tcPr>
          <w:p w14:paraId="2CEC19A8" w14:textId="77777777" w:rsidR="0044070B" w:rsidRDefault="0044070B" w:rsidP="00530107">
            <w:pPr>
              <w:pStyle w:val="TableParagraph"/>
              <w:tabs>
                <w:tab w:val="decimal" w:pos="1515"/>
              </w:tabs>
              <w:spacing w:before="0"/>
              <w:jc w:val="left"/>
            </w:pPr>
          </w:p>
        </w:tc>
        <w:tc>
          <w:tcPr>
            <w:tcW w:w="2592" w:type="dxa"/>
            <w:vAlign w:val="bottom"/>
          </w:tcPr>
          <w:p w14:paraId="78A118B8" w14:textId="77777777" w:rsidR="0044070B" w:rsidRDefault="00E17C2E" w:rsidP="00530107">
            <w:pPr>
              <w:pStyle w:val="TableParagraph"/>
              <w:tabs>
                <w:tab w:val="decimal" w:pos="1515"/>
              </w:tabs>
              <w:ind w:left="848"/>
              <w:jc w:val="left"/>
              <w:rPr>
                <w:sz w:val="24"/>
              </w:rPr>
            </w:pPr>
            <w:r>
              <w:rPr>
                <w:spacing w:val="-2"/>
                <w:sz w:val="24"/>
              </w:rPr>
              <w:t>23,632</w:t>
            </w:r>
          </w:p>
        </w:tc>
      </w:tr>
      <w:tr w:rsidR="0044070B" w14:paraId="57AA4A68" w14:textId="77777777" w:rsidTr="00530107">
        <w:trPr>
          <w:trHeight w:val="330"/>
        </w:trPr>
        <w:tc>
          <w:tcPr>
            <w:tcW w:w="1686" w:type="dxa"/>
            <w:vAlign w:val="bottom"/>
          </w:tcPr>
          <w:p w14:paraId="0CBAB28F" w14:textId="77777777" w:rsidR="0044070B" w:rsidRDefault="00E17C2E" w:rsidP="00530107">
            <w:pPr>
              <w:pStyle w:val="TableParagraph"/>
              <w:ind w:left="52"/>
              <w:jc w:val="left"/>
              <w:rPr>
                <w:sz w:val="24"/>
              </w:rPr>
            </w:pPr>
            <w:r>
              <w:rPr>
                <w:spacing w:val="-4"/>
                <w:sz w:val="24"/>
              </w:rPr>
              <w:t>1988</w:t>
            </w:r>
          </w:p>
        </w:tc>
        <w:tc>
          <w:tcPr>
            <w:tcW w:w="2592" w:type="dxa"/>
            <w:vAlign w:val="bottom"/>
          </w:tcPr>
          <w:p w14:paraId="7160D670" w14:textId="77777777" w:rsidR="0044070B" w:rsidRDefault="0044070B" w:rsidP="00530107">
            <w:pPr>
              <w:pStyle w:val="TableParagraph"/>
              <w:tabs>
                <w:tab w:val="decimal" w:pos="1515"/>
              </w:tabs>
              <w:spacing w:before="0"/>
              <w:jc w:val="left"/>
            </w:pPr>
          </w:p>
        </w:tc>
        <w:tc>
          <w:tcPr>
            <w:tcW w:w="2592" w:type="dxa"/>
            <w:vAlign w:val="bottom"/>
          </w:tcPr>
          <w:p w14:paraId="2B0F7343" w14:textId="77777777" w:rsidR="0044070B" w:rsidRDefault="00E17C2E" w:rsidP="00530107">
            <w:pPr>
              <w:pStyle w:val="TableParagraph"/>
              <w:tabs>
                <w:tab w:val="decimal" w:pos="1515"/>
              </w:tabs>
              <w:ind w:left="135"/>
              <w:jc w:val="left"/>
              <w:rPr>
                <w:sz w:val="24"/>
              </w:rPr>
            </w:pPr>
            <w:r>
              <w:rPr>
                <w:spacing w:val="-2"/>
                <w:sz w:val="24"/>
              </w:rPr>
              <w:t>6,018</w:t>
            </w:r>
          </w:p>
        </w:tc>
        <w:tc>
          <w:tcPr>
            <w:tcW w:w="2592" w:type="dxa"/>
            <w:vAlign w:val="bottom"/>
          </w:tcPr>
          <w:p w14:paraId="0AC58C76" w14:textId="77777777" w:rsidR="0044070B" w:rsidRDefault="00E17C2E" w:rsidP="00530107">
            <w:pPr>
              <w:pStyle w:val="TableParagraph"/>
              <w:tabs>
                <w:tab w:val="decimal" w:pos="1515"/>
              </w:tabs>
              <w:ind w:left="848"/>
              <w:jc w:val="left"/>
              <w:rPr>
                <w:sz w:val="24"/>
              </w:rPr>
            </w:pPr>
            <w:r>
              <w:rPr>
                <w:spacing w:val="-2"/>
                <w:sz w:val="24"/>
              </w:rPr>
              <w:t>11,956</w:t>
            </w:r>
          </w:p>
        </w:tc>
      </w:tr>
      <w:tr w:rsidR="0044070B" w14:paraId="4BE34048" w14:textId="77777777" w:rsidTr="00530107">
        <w:trPr>
          <w:trHeight w:val="330"/>
        </w:trPr>
        <w:tc>
          <w:tcPr>
            <w:tcW w:w="1686" w:type="dxa"/>
            <w:vAlign w:val="bottom"/>
          </w:tcPr>
          <w:p w14:paraId="3AF552D2" w14:textId="77777777" w:rsidR="0044070B" w:rsidRDefault="00E17C2E" w:rsidP="00530107">
            <w:pPr>
              <w:pStyle w:val="TableParagraph"/>
              <w:ind w:left="52"/>
              <w:jc w:val="left"/>
              <w:rPr>
                <w:sz w:val="24"/>
              </w:rPr>
            </w:pPr>
            <w:r>
              <w:rPr>
                <w:spacing w:val="-4"/>
                <w:sz w:val="24"/>
              </w:rPr>
              <w:t>1989</w:t>
            </w:r>
          </w:p>
        </w:tc>
        <w:tc>
          <w:tcPr>
            <w:tcW w:w="2592" w:type="dxa"/>
            <w:vAlign w:val="bottom"/>
          </w:tcPr>
          <w:p w14:paraId="7077105D" w14:textId="77777777" w:rsidR="0044070B" w:rsidRDefault="0044070B" w:rsidP="00530107">
            <w:pPr>
              <w:pStyle w:val="TableParagraph"/>
              <w:tabs>
                <w:tab w:val="decimal" w:pos="1515"/>
              </w:tabs>
              <w:spacing w:before="0"/>
              <w:jc w:val="left"/>
            </w:pPr>
          </w:p>
        </w:tc>
        <w:tc>
          <w:tcPr>
            <w:tcW w:w="2592" w:type="dxa"/>
            <w:vAlign w:val="bottom"/>
          </w:tcPr>
          <w:p w14:paraId="22BBA3F7" w14:textId="77777777" w:rsidR="0044070B" w:rsidRDefault="00E17C2E" w:rsidP="00530107">
            <w:pPr>
              <w:pStyle w:val="TableParagraph"/>
              <w:tabs>
                <w:tab w:val="decimal" w:pos="1515"/>
              </w:tabs>
              <w:ind w:left="135"/>
              <w:jc w:val="left"/>
              <w:rPr>
                <w:sz w:val="24"/>
              </w:rPr>
            </w:pPr>
            <w:r>
              <w:rPr>
                <w:spacing w:val="-2"/>
                <w:sz w:val="24"/>
              </w:rPr>
              <w:t>5,300</w:t>
            </w:r>
          </w:p>
        </w:tc>
        <w:tc>
          <w:tcPr>
            <w:tcW w:w="2592" w:type="dxa"/>
            <w:vAlign w:val="bottom"/>
          </w:tcPr>
          <w:p w14:paraId="138E0F07" w14:textId="77777777" w:rsidR="0044070B" w:rsidRDefault="00E17C2E" w:rsidP="00530107">
            <w:pPr>
              <w:pStyle w:val="TableParagraph"/>
              <w:tabs>
                <w:tab w:val="decimal" w:pos="1515"/>
              </w:tabs>
              <w:ind w:left="848"/>
              <w:jc w:val="left"/>
              <w:rPr>
                <w:sz w:val="24"/>
              </w:rPr>
            </w:pPr>
            <w:r>
              <w:rPr>
                <w:spacing w:val="-2"/>
                <w:sz w:val="24"/>
              </w:rPr>
              <w:t>23,688</w:t>
            </w:r>
          </w:p>
        </w:tc>
      </w:tr>
      <w:tr w:rsidR="0044070B" w14:paraId="79441F12" w14:textId="77777777" w:rsidTr="00530107">
        <w:trPr>
          <w:trHeight w:val="330"/>
        </w:trPr>
        <w:tc>
          <w:tcPr>
            <w:tcW w:w="1686" w:type="dxa"/>
            <w:vAlign w:val="bottom"/>
          </w:tcPr>
          <w:p w14:paraId="6825E198" w14:textId="77777777" w:rsidR="0044070B" w:rsidRDefault="00E17C2E" w:rsidP="00530107">
            <w:pPr>
              <w:pStyle w:val="TableParagraph"/>
              <w:ind w:left="52"/>
              <w:jc w:val="left"/>
              <w:rPr>
                <w:sz w:val="24"/>
              </w:rPr>
            </w:pPr>
            <w:r>
              <w:rPr>
                <w:spacing w:val="-4"/>
                <w:sz w:val="24"/>
              </w:rPr>
              <w:t>1989</w:t>
            </w:r>
          </w:p>
        </w:tc>
        <w:tc>
          <w:tcPr>
            <w:tcW w:w="2592" w:type="dxa"/>
            <w:vAlign w:val="bottom"/>
          </w:tcPr>
          <w:p w14:paraId="104C8373" w14:textId="77777777" w:rsidR="0044070B" w:rsidRDefault="0044070B" w:rsidP="00530107">
            <w:pPr>
              <w:pStyle w:val="TableParagraph"/>
              <w:tabs>
                <w:tab w:val="decimal" w:pos="1515"/>
              </w:tabs>
              <w:spacing w:before="0"/>
              <w:jc w:val="left"/>
            </w:pPr>
          </w:p>
        </w:tc>
        <w:tc>
          <w:tcPr>
            <w:tcW w:w="2592" w:type="dxa"/>
            <w:vAlign w:val="bottom"/>
          </w:tcPr>
          <w:p w14:paraId="625B9696" w14:textId="77777777" w:rsidR="0044070B" w:rsidRDefault="00E17C2E" w:rsidP="00530107">
            <w:pPr>
              <w:pStyle w:val="TableParagraph"/>
              <w:tabs>
                <w:tab w:val="decimal" w:pos="1515"/>
              </w:tabs>
              <w:ind w:left="135" w:right="21"/>
              <w:jc w:val="left"/>
              <w:rPr>
                <w:b/>
                <w:sz w:val="24"/>
              </w:rPr>
            </w:pPr>
            <w:r>
              <w:rPr>
                <w:sz w:val="24"/>
              </w:rPr>
              <w:t xml:space="preserve">25,000 </w:t>
            </w:r>
            <w:r>
              <w:rPr>
                <w:b/>
                <w:spacing w:val="-5"/>
                <w:sz w:val="24"/>
              </w:rPr>
              <w:t>ff</w:t>
            </w:r>
          </w:p>
        </w:tc>
        <w:tc>
          <w:tcPr>
            <w:tcW w:w="2592" w:type="dxa"/>
            <w:vAlign w:val="bottom"/>
          </w:tcPr>
          <w:p w14:paraId="6EACE117" w14:textId="77777777" w:rsidR="0044070B" w:rsidRDefault="0044070B" w:rsidP="00530107">
            <w:pPr>
              <w:pStyle w:val="TableParagraph"/>
              <w:tabs>
                <w:tab w:val="decimal" w:pos="1515"/>
              </w:tabs>
              <w:spacing w:before="0"/>
              <w:jc w:val="left"/>
            </w:pPr>
          </w:p>
        </w:tc>
      </w:tr>
      <w:tr w:rsidR="0044070B" w14:paraId="28A6A89F" w14:textId="77777777" w:rsidTr="00530107">
        <w:trPr>
          <w:trHeight w:val="297"/>
        </w:trPr>
        <w:tc>
          <w:tcPr>
            <w:tcW w:w="1686" w:type="dxa"/>
            <w:vAlign w:val="bottom"/>
          </w:tcPr>
          <w:p w14:paraId="4568EF26" w14:textId="77777777" w:rsidR="0044070B" w:rsidRDefault="00E17C2E" w:rsidP="00530107">
            <w:pPr>
              <w:pStyle w:val="TableParagraph"/>
              <w:spacing w:line="256" w:lineRule="exact"/>
              <w:ind w:left="52"/>
              <w:jc w:val="left"/>
              <w:rPr>
                <w:sz w:val="24"/>
              </w:rPr>
            </w:pPr>
            <w:r>
              <w:rPr>
                <w:spacing w:val="-4"/>
                <w:sz w:val="24"/>
              </w:rPr>
              <w:t>1990</w:t>
            </w:r>
          </w:p>
        </w:tc>
        <w:tc>
          <w:tcPr>
            <w:tcW w:w="2592" w:type="dxa"/>
            <w:vAlign w:val="bottom"/>
          </w:tcPr>
          <w:p w14:paraId="65AB5726" w14:textId="77777777" w:rsidR="0044070B" w:rsidRDefault="0044070B" w:rsidP="00530107">
            <w:pPr>
              <w:pStyle w:val="TableParagraph"/>
              <w:tabs>
                <w:tab w:val="decimal" w:pos="1515"/>
              </w:tabs>
              <w:spacing w:before="0"/>
              <w:jc w:val="left"/>
            </w:pPr>
          </w:p>
        </w:tc>
        <w:tc>
          <w:tcPr>
            <w:tcW w:w="2592" w:type="dxa"/>
            <w:vAlign w:val="bottom"/>
          </w:tcPr>
          <w:p w14:paraId="793B3E8B" w14:textId="77777777" w:rsidR="0044070B" w:rsidRDefault="00E17C2E" w:rsidP="00530107">
            <w:pPr>
              <w:pStyle w:val="TableParagraph"/>
              <w:tabs>
                <w:tab w:val="decimal" w:pos="1515"/>
              </w:tabs>
              <w:spacing w:line="256" w:lineRule="exact"/>
              <w:ind w:left="135"/>
              <w:jc w:val="left"/>
              <w:rPr>
                <w:sz w:val="24"/>
              </w:rPr>
            </w:pPr>
            <w:r>
              <w:rPr>
                <w:spacing w:val="-2"/>
                <w:sz w:val="24"/>
              </w:rPr>
              <w:t>6,000</w:t>
            </w:r>
          </w:p>
        </w:tc>
        <w:tc>
          <w:tcPr>
            <w:tcW w:w="2592" w:type="dxa"/>
            <w:vAlign w:val="bottom"/>
          </w:tcPr>
          <w:p w14:paraId="70DB505B" w14:textId="77777777" w:rsidR="0044070B" w:rsidRDefault="00E17C2E" w:rsidP="00530107">
            <w:pPr>
              <w:pStyle w:val="TableParagraph"/>
              <w:tabs>
                <w:tab w:val="decimal" w:pos="1515"/>
              </w:tabs>
              <w:spacing w:line="256" w:lineRule="exact"/>
              <w:ind w:left="848"/>
              <w:jc w:val="left"/>
              <w:rPr>
                <w:sz w:val="24"/>
              </w:rPr>
            </w:pPr>
            <w:r>
              <w:rPr>
                <w:spacing w:val="-2"/>
                <w:sz w:val="24"/>
              </w:rPr>
              <w:t>25,103</w:t>
            </w:r>
          </w:p>
        </w:tc>
      </w:tr>
    </w:tbl>
    <w:p w14:paraId="1C9FB574" w14:textId="77777777" w:rsidR="0044070B" w:rsidRDefault="0044070B">
      <w:pPr>
        <w:pStyle w:val="BodyText"/>
        <w:spacing w:before="25"/>
        <w:ind w:left="0"/>
      </w:pPr>
    </w:p>
    <w:p w14:paraId="3600E6E0" w14:textId="77777777" w:rsidR="0044070B" w:rsidRDefault="00E17C2E">
      <w:pPr>
        <w:pStyle w:val="BodyText"/>
        <w:spacing w:before="1" w:line="235" w:lineRule="auto"/>
        <w:ind w:right="406" w:hanging="1"/>
      </w:pPr>
      <w:r>
        <w:rPr>
          <w:position w:val="9"/>
          <w:sz w:val="19"/>
        </w:rPr>
        <w:t>1</w:t>
      </w:r>
      <w:r>
        <w:t>Additional stocking: Bluegill, largemouth bass, yellow perch-1930's and 1940's; emerald shiners- 1933 and 1934 (160,000); smelt-1950-1953; splake-1965; brown trout-1964 and 1966.</w:t>
      </w:r>
    </w:p>
    <w:p w14:paraId="5BA60101" w14:textId="77777777" w:rsidR="0044070B" w:rsidRDefault="00E17C2E">
      <w:pPr>
        <w:pStyle w:val="BodyText"/>
        <w:spacing w:before="11"/>
      </w:pPr>
      <w:r>
        <w:rPr>
          <w:position w:val="9"/>
          <w:sz w:val="19"/>
        </w:rPr>
        <w:t>2</w:t>
      </w:r>
      <w:r>
        <w:t>Lake</w:t>
      </w:r>
      <w:r>
        <w:rPr>
          <w:spacing w:val="1"/>
        </w:rPr>
        <w:t xml:space="preserve"> </w:t>
      </w:r>
      <w:r>
        <w:t>trout</w:t>
      </w:r>
      <w:r>
        <w:rPr>
          <w:spacing w:val="12"/>
        </w:rPr>
        <w:t xml:space="preserve"> </w:t>
      </w:r>
      <w:r>
        <w:t>also</w:t>
      </w:r>
      <w:r>
        <w:rPr>
          <w:spacing w:val="4"/>
        </w:rPr>
        <w:t xml:space="preserve"> </w:t>
      </w:r>
      <w:r>
        <w:t>stocked</w:t>
      </w:r>
      <w:r>
        <w:rPr>
          <w:spacing w:val="2"/>
        </w:rPr>
        <w:t xml:space="preserve"> </w:t>
      </w:r>
      <w:r>
        <w:t>in</w:t>
      </w:r>
      <w:r>
        <w:rPr>
          <w:spacing w:val="9"/>
        </w:rPr>
        <w:t xml:space="preserve"> </w:t>
      </w:r>
      <w:r>
        <w:t>1949,</w:t>
      </w:r>
      <w:r>
        <w:rPr>
          <w:spacing w:val="1"/>
        </w:rPr>
        <w:t xml:space="preserve"> </w:t>
      </w:r>
      <w:r>
        <w:t>1957,</w:t>
      </w:r>
      <w:r>
        <w:rPr>
          <w:spacing w:val="1"/>
        </w:rPr>
        <w:t xml:space="preserve"> </w:t>
      </w:r>
      <w:r>
        <w:t>and</w:t>
      </w:r>
      <w:r>
        <w:rPr>
          <w:spacing w:val="14"/>
        </w:rPr>
        <w:t xml:space="preserve"> </w:t>
      </w:r>
      <w:r>
        <w:rPr>
          <w:spacing w:val="-2"/>
        </w:rPr>
        <w:t>1961.</w:t>
      </w:r>
    </w:p>
    <w:p w14:paraId="0A817735" w14:textId="6FBC4E70" w:rsidR="0044070B" w:rsidRDefault="0044070B">
      <w:pPr>
        <w:pStyle w:val="BodyText"/>
        <w:spacing w:before="5"/>
        <w:ind w:left="0"/>
        <w:rPr>
          <w:sz w:val="19"/>
        </w:rPr>
      </w:pPr>
    </w:p>
    <w:p w14:paraId="1E73A6C4" w14:textId="77777777" w:rsidR="0044070B" w:rsidRDefault="00E17C2E">
      <w:pPr>
        <w:pStyle w:val="BodyText"/>
        <w:spacing w:line="30" w:lineRule="exact"/>
        <w:rPr>
          <w:sz w:val="3"/>
        </w:rPr>
      </w:pPr>
      <w:r>
        <w:rPr>
          <w:noProof/>
          <w:sz w:val="3"/>
        </w:rPr>
        <mc:AlternateContent>
          <mc:Choice Requires="wpg">
            <w:drawing>
              <wp:inline distT="0" distB="0" distL="0" distR="0" wp14:anchorId="67D829EC" wp14:editId="6ACD3C0A">
                <wp:extent cx="6153785" cy="19685"/>
                <wp:effectExtent l="0" t="0" r="0" b="0"/>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53785" cy="19685"/>
                          <a:chOff x="0" y="0"/>
                          <a:chExt cx="6153785" cy="19685"/>
                        </a:xfrm>
                      </wpg:grpSpPr>
                      <wps:wsp>
                        <wps:cNvPr id="33" name="Graphic 33"/>
                        <wps:cNvSpPr/>
                        <wps:spPr>
                          <a:xfrm>
                            <a:off x="0" y="0"/>
                            <a:ext cx="6153785" cy="19685"/>
                          </a:xfrm>
                          <a:custGeom>
                            <a:avLst/>
                            <a:gdLst/>
                            <a:ahLst/>
                            <a:cxnLst/>
                            <a:rect l="l" t="t" r="r" b="b"/>
                            <a:pathLst>
                              <a:path w="6153785" h="19685">
                                <a:moveTo>
                                  <a:pt x="6153162" y="0"/>
                                </a:moveTo>
                                <a:lnTo>
                                  <a:pt x="0" y="0"/>
                                </a:lnTo>
                                <a:lnTo>
                                  <a:pt x="0" y="9537"/>
                                </a:lnTo>
                                <a:lnTo>
                                  <a:pt x="0" y="19062"/>
                                </a:lnTo>
                                <a:lnTo>
                                  <a:pt x="9537" y="19062"/>
                                </a:lnTo>
                                <a:lnTo>
                                  <a:pt x="6143625" y="19062"/>
                                </a:lnTo>
                                <a:lnTo>
                                  <a:pt x="6153150" y="19062"/>
                                </a:lnTo>
                                <a:lnTo>
                                  <a:pt x="6153162" y="9537"/>
                                </a:lnTo>
                                <a:lnTo>
                                  <a:pt x="6153162" y="12"/>
                                </a:lnTo>
                                <a:close/>
                              </a:path>
                            </a:pathLst>
                          </a:custGeom>
                          <a:solidFill>
                            <a:srgbClr val="00CC00"/>
                          </a:solidFill>
                        </wps:spPr>
                        <wps:bodyPr wrap="square" lIns="0" tIns="0" rIns="0" bIns="0" rtlCol="0">
                          <a:prstTxWarp prst="textNoShape">
                            <a:avLst/>
                          </a:prstTxWarp>
                          <a:noAutofit/>
                        </wps:bodyPr>
                      </wps:wsp>
                    </wpg:wgp>
                  </a:graphicData>
                </a:graphic>
              </wp:inline>
            </w:drawing>
          </mc:Choice>
          <mc:Fallback>
            <w:pict>
              <v:group w14:anchorId="7D0202E3" id="Group 32" o:spid="_x0000_s1026" style="width:484.55pt;height:1.55pt;mso-position-horizontal-relative:char;mso-position-vertical-relative:line" coordsize="61537,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">
                <v:shape id="Graphic 33" o:spid="_x0000_s1027" style="position:absolute;width:61537;height:196;visibility:visible;mso-wrap-style:square;v-text-anchor:top" coordsize="6153785,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" path="m6153162,l,,,9537r,9525l9537,19062r6134088,l6153150,19062r12,-9525l6153162,12r,-12xe" fillcolor="#0c0" stroked="f">
                  <v:path arrowok="t"/>
                </v:shape>
                <w10:anchorlock/>
              </v:group>
            </w:pict>
          </mc:Fallback>
        </mc:AlternateContent>
      </w:r>
    </w:p>
    <w:p w14:paraId="55D163FA" w14:textId="77777777" w:rsidR="0044070B" w:rsidRDefault="00E17C2E">
      <w:pPr>
        <w:spacing w:before="236" w:line="273" w:lineRule="exact"/>
        <w:ind w:left="350"/>
        <w:rPr>
          <w:sz w:val="24"/>
        </w:rPr>
      </w:pPr>
      <w:r>
        <w:rPr>
          <w:b/>
          <w:sz w:val="24"/>
        </w:rPr>
        <w:t>Last</w:t>
      </w:r>
      <w:r>
        <w:rPr>
          <w:b/>
          <w:spacing w:val="9"/>
          <w:sz w:val="24"/>
        </w:rPr>
        <w:t xml:space="preserve"> </w:t>
      </w:r>
      <w:r>
        <w:rPr>
          <w:b/>
          <w:sz w:val="24"/>
        </w:rPr>
        <w:t>Update:</w:t>
      </w:r>
      <w:r>
        <w:rPr>
          <w:b/>
          <w:spacing w:val="13"/>
          <w:sz w:val="24"/>
        </w:rPr>
        <w:t xml:space="preserve"> </w:t>
      </w:r>
      <w:r>
        <w:rPr>
          <w:spacing w:val="-2"/>
          <w:sz w:val="24"/>
        </w:rPr>
        <w:t>08/06/02</w:t>
      </w:r>
    </w:p>
    <w:p w14:paraId="5CF53F31" w14:textId="77777777" w:rsidR="0044070B" w:rsidRDefault="00E17C2E">
      <w:pPr>
        <w:spacing w:line="273" w:lineRule="exact"/>
        <w:ind w:left="350"/>
        <w:rPr>
          <w:i/>
          <w:sz w:val="24"/>
        </w:rPr>
      </w:pPr>
      <w:r>
        <w:rPr>
          <w:b/>
          <w:sz w:val="24"/>
        </w:rPr>
        <w:t>Web Author:</w:t>
      </w:r>
      <w:r>
        <w:rPr>
          <w:b/>
          <w:spacing w:val="13"/>
          <w:sz w:val="24"/>
        </w:rPr>
        <w:t xml:space="preserve"> </w:t>
      </w:r>
      <w:hyperlink r:id="rId5">
        <w:r>
          <w:rPr>
            <w:i/>
            <w:color w:val="0000FF"/>
            <w:sz w:val="24"/>
            <w:u w:val="single" w:color="0000FF"/>
          </w:rPr>
          <w:t>Tina</w:t>
        </w:r>
        <w:r>
          <w:rPr>
            <w:i/>
            <w:color w:val="0000FF"/>
            <w:spacing w:val="9"/>
            <w:sz w:val="24"/>
            <w:u w:val="single" w:color="0000FF"/>
          </w:rPr>
          <w:t xml:space="preserve"> </w:t>
        </w:r>
        <w:r>
          <w:rPr>
            <w:i/>
            <w:color w:val="0000FF"/>
            <w:sz w:val="24"/>
            <w:u w:val="single" w:color="0000FF"/>
          </w:rPr>
          <w:t>M.</w:t>
        </w:r>
        <w:r>
          <w:rPr>
            <w:i/>
            <w:color w:val="0000FF"/>
            <w:spacing w:val="10"/>
            <w:sz w:val="24"/>
            <w:u w:val="single" w:color="0000FF"/>
          </w:rPr>
          <w:t xml:space="preserve"> </w:t>
        </w:r>
        <w:r>
          <w:rPr>
            <w:i/>
            <w:color w:val="0000FF"/>
            <w:sz w:val="24"/>
            <w:u w:val="single" w:color="0000FF"/>
          </w:rPr>
          <w:t>Tincher,</w:t>
        </w:r>
        <w:r>
          <w:rPr>
            <w:i/>
            <w:color w:val="0000FF"/>
            <w:spacing w:val="3"/>
            <w:sz w:val="24"/>
            <w:u w:val="single" w:color="0000FF"/>
          </w:rPr>
          <w:t xml:space="preserve"> </w:t>
        </w:r>
        <w:r>
          <w:rPr>
            <w:i/>
            <w:color w:val="0000FF"/>
            <w:spacing w:val="-2"/>
            <w:sz w:val="24"/>
            <w:u w:val="single" w:color="0000FF"/>
          </w:rPr>
          <w:t>Librarian</w:t>
        </w:r>
      </w:hyperlink>
    </w:p>
    <w:p w14:paraId="47861EAE" w14:textId="77777777" w:rsidR="0044070B" w:rsidRDefault="0044070B">
      <w:pPr>
        <w:pStyle w:val="BodyText"/>
        <w:ind w:left="0"/>
        <w:rPr>
          <w:i/>
        </w:rPr>
      </w:pPr>
    </w:p>
    <w:p w14:paraId="4E8F42FD" w14:textId="77777777" w:rsidR="0044070B" w:rsidRDefault="00E17C2E">
      <w:pPr>
        <w:spacing w:line="235" w:lineRule="auto"/>
        <w:ind w:left="3980" w:hanging="2536"/>
        <w:rPr>
          <w:b/>
          <w:sz w:val="24"/>
        </w:rPr>
      </w:pPr>
      <w:r>
        <w:rPr>
          <w:b/>
          <w:sz w:val="24"/>
        </w:rPr>
        <w:t>Questions, comments and</w:t>
      </w:r>
      <w:r>
        <w:rPr>
          <w:b/>
          <w:spacing w:val="-1"/>
          <w:sz w:val="24"/>
        </w:rPr>
        <w:t xml:space="preserve"> </w:t>
      </w:r>
      <w:r>
        <w:rPr>
          <w:b/>
          <w:sz w:val="24"/>
        </w:rPr>
        <w:t>suggestions are always welcome!</w:t>
      </w:r>
      <w:r>
        <w:rPr>
          <w:b/>
          <w:spacing w:val="-4"/>
          <w:sz w:val="24"/>
        </w:rPr>
        <w:t xml:space="preserve"> </w:t>
      </w:r>
      <w:r>
        <w:rPr>
          <w:b/>
          <w:sz w:val="24"/>
        </w:rPr>
        <w:t>Send</w:t>
      </w:r>
      <w:r>
        <w:rPr>
          <w:b/>
          <w:spacing w:val="-1"/>
          <w:sz w:val="24"/>
        </w:rPr>
        <w:t xml:space="preserve"> </w:t>
      </w:r>
      <w:r>
        <w:rPr>
          <w:b/>
          <w:sz w:val="24"/>
        </w:rPr>
        <w:t xml:space="preserve">them to </w:t>
      </w:r>
      <w:hyperlink r:id="rId6">
        <w:r>
          <w:rPr>
            <w:b/>
            <w:color w:val="0000FF"/>
            <w:spacing w:val="-2"/>
            <w:sz w:val="24"/>
            <w:u w:val="single" w:color="0000FF"/>
          </w:rPr>
          <w:t>tinchert@michigan.gov</w:t>
        </w:r>
      </w:hyperlink>
    </w:p>
    <w:sectPr w:rsidR="0044070B" w:rsidSect="00BF0054">
      <w:pgSz w:w="12240" w:h="15840"/>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457FF3"/>
    <w:multiLevelType w:val="hybridMultilevel"/>
    <w:tmpl w:val="A67442F4"/>
    <w:lvl w:ilvl="0" w:tplc="FBFA6D36">
      <w:start w:val="1"/>
      <w:numFmt w:val="decimal"/>
      <w:lvlText w:val="%1."/>
      <w:lvlJc w:val="left"/>
      <w:pPr>
        <w:ind w:left="350" w:hanging="240"/>
      </w:pPr>
      <w:rPr>
        <w:rFonts w:ascii="Times New Roman" w:eastAsia="Times New Roman" w:hAnsi="Times New Roman" w:cs="Times New Roman" w:hint="default"/>
        <w:b w:val="0"/>
        <w:bCs w:val="0"/>
        <w:i w:val="0"/>
        <w:iCs w:val="0"/>
        <w:spacing w:val="0"/>
        <w:w w:val="100"/>
        <w:sz w:val="24"/>
        <w:szCs w:val="24"/>
        <w:lang w:val="en-US" w:eastAsia="en-US" w:bidi="ar-SA"/>
      </w:rPr>
    </w:lvl>
    <w:lvl w:ilvl="1" w:tplc="0B029214">
      <w:numFmt w:val="bullet"/>
      <w:lvlText w:val="•"/>
      <w:lvlJc w:val="left"/>
      <w:pPr>
        <w:ind w:left="1368" w:hanging="240"/>
      </w:pPr>
      <w:rPr>
        <w:rFonts w:hint="default"/>
        <w:lang w:val="en-US" w:eastAsia="en-US" w:bidi="ar-SA"/>
      </w:rPr>
    </w:lvl>
    <w:lvl w:ilvl="2" w:tplc="9F2E3EA4">
      <w:numFmt w:val="bullet"/>
      <w:lvlText w:val="•"/>
      <w:lvlJc w:val="left"/>
      <w:pPr>
        <w:ind w:left="2376" w:hanging="240"/>
      </w:pPr>
      <w:rPr>
        <w:rFonts w:hint="default"/>
        <w:lang w:val="en-US" w:eastAsia="en-US" w:bidi="ar-SA"/>
      </w:rPr>
    </w:lvl>
    <w:lvl w:ilvl="3" w:tplc="8F34331E">
      <w:numFmt w:val="bullet"/>
      <w:lvlText w:val="•"/>
      <w:lvlJc w:val="left"/>
      <w:pPr>
        <w:ind w:left="3384" w:hanging="240"/>
      </w:pPr>
      <w:rPr>
        <w:rFonts w:hint="default"/>
        <w:lang w:val="en-US" w:eastAsia="en-US" w:bidi="ar-SA"/>
      </w:rPr>
    </w:lvl>
    <w:lvl w:ilvl="4" w:tplc="7F1CF96E">
      <w:numFmt w:val="bullet"/>
      <w:lvlText w:val="•"/>
      <w:lvlJc w:val="left"/>
      <w:pPr>
        <w:ind w:left="4392" w:hanging="240"/>
      </w:pPr>
      <w:rPr>
        <w:rFonts w:hint="default"/>
        <w:lang w:val="en-US" w:eastAsia="en-US" w:bidi="ar-SA"/>
      </w:rPr>
    </w:lvl>
    <w:lvl w:ilvl="5" w:tplc="8D7AFC76">
      <w:numFmt w:val="bullet"/>
      <w:lvlText w:val="•"/>
      <w:lvlJc w:val="left"/>
      <w:pPr>
        <w:ind w:left="5400" w:hanging="240"/>
      </w:pPr>
      <w:rPr>
        <w:rFonts w:hint="default"/>
        <w:lang w:val="en-US" w:eastAsia="en-US" w:bidi="ar-SA"/>
      </w:rPr>
    </w:lvl>
    <w:lvl w:ilvl="6" w:tplc="CFE40F34">
      <w:numFmt w:val="bullet"/>
      <w:lvlText w:val="•"/>
      <w:lvlJc w:val="left"/>
      <w:pPr>
        <w:ind w:left="6408" w:hanging="240"/>
      </w:pPr>
      <w:rPr>
        <w:rFonts w:hint="default"/>
        <w:lang w:val="en-US" w:eastAsia="en-US" w:bidi="ar-SA"/>
      </w:rPr>
    </w:lvl>
    <w:lvl w:ilvl="7" w:tplc="908000A8">
      <w:numFmt w:val="bullet"/>
      <w:lvlText w:val="•"/>
      <w:lvlJc w:val="left"/>
      <w:pPr>
        <w:ind w:left="7416" w:hanging="240"/>
      </w:pPr>
      <w:rPr>
        <w:rFonts w:hint="default"/>
        <w:lang w:val="en-US" w:eastAsia="en-US" w:bidi="ar-SA"/>
      </w:rPr>
    </w:lvl>
    <w:lvl w:ilvl="8" w:tplc="A5E0F59C">
      <w:numFmt w:val="bullet"/>
      <w:lvlText w:val="•"/>
      <w:lvlJc w:val="left"/>
      <w:pPr>
        <w:ind w:left="8424" w:hanging="240"/>
      </w:pPr>
      <w:rPr>
        <w:rFonts w:hint="default"/>
        <w:lang w:val="en-US" w:eastAsia="en-US" w:bidi="ar-SA"/>
      </w:rPr>
    </w:lvl>
  </w:abstractNum>
  <w:abstractNum w:abstractNumId="1" w15:restartNumberingAfterBreak="0">
    <w:nsid w:val="722C613F"/>
    <w:multiLevelType w:val="hybridMultilevel"/>
    <w:tmpl w:val="D49863AC"/>
    <w:lvl w:ilvl="0" w:tplc="124C6FCE">
      <w:start w:val="1"/>
      <w:numFmt w:val="decimal"/>
      <w:lvlText w:val="%1."/>
      <w:lvlJc w:val="left"/>
      <w:pPr>
        <w:ind w:left="590" w:hanging="240"/>
      </w:pPr>
      <w:rPr>
        <w:rFonts w:ascii="Times New Roman" w:eastAsia="Times New Roman" w:hAnsi="Times New Roman" w:cs="Times New Roman" w:hint="default"/>
        <w:b w:val="0"/>
        <w:bCs w:val="0"/>
        <w:i w:val="0"/>
        <w:iCs w:val="0"/>
        <w:spacing w:val="0"/>
        <w:w w:val="100"/>
        <w:sz w:val="24"/>
        <w:szCs w:val="24"/>
        <w:lang w:val="en-US" w:eastAsia="en-US" w:bidi="ar-SA"/>
      </w:rPr>
    </w:lvl>
    <w:lvl w:ilvl="1" w:tplc="A280AFD4">
      <w:numFmt w:val="bullet"/>
      <w:lvlText w:val="•"/>
      <w:lvlJc w:val="left"/>
      <w:pPr>
        <w:ind w:left="1584" w:hanging="240"/>
      </w:pPr>
      <w:rPr>
        <w:rFonts w:hint="default"/>
        <w:lang w:val="en-US" w:eastAsia="en-US" w:bidi="ar-SA"/>
      </w:rPr>
    </w:lvl>
    <w:lvl w:ilvl="2" w:tplc="01903DB8">
      <w:numFmt w:val="bullet"/>
      <w:lvlText w:val="•"/>
      <w:lvlJc w:val="left"/>
      <w:pPr>
        <w:ind w:left="2568" w:hanging="240"/>
      </w:pPr>
      <w:rPr>
        <w:rFonts w:hint="default"/>
        <w:lang w:val="en-US" w:eastAsia="en-US" w:bidi="ar-SA"/>
      </w:rPr>
    </w:lvl>
    <w:lvl w:ilvl="3" w:tplc="0B225D26">
      <w:numFmt w:val="bullet"/>
      <w:lvlText w:val="•"/>
      <w:lvlJc w:val="left"/>
      <w:pPr>
        <w:ind w:left="3552" w:hanging="240"/>
      </w:pPr>
      <w:rPr>
        <w:rFonts w:hint="default"/>
        <w:lang w:val="en-US" w:eastAsia="en-US" w:bidi="ar-SA"/>
      </w:rPr>
    </w:lvl>
    <w:lvl w:ilvl="4" w:tplc="E646CD8C">
      <w:numFmt w:val="bullet"/>
      <w:lvlText w:val="•"/>
      <w:lvlJc w:val="left"/>
      <w:pPr>
        <w:ind w:left="4536" w:hanging="240"/>
      </w:pPr>
      <w:rPr>
        <w:rFonts w:hint="default"/>
        <w:lang w:val="en-US" w:eastAsia="en-US" w:bidi="ar-SA"/>
      </w:rPr>
    </w:lvl>
    <w:lvl w:ilvl="5" w:tplc="F6CA625A">
      <w:numFmt w:val="bullet"/>
      <w:lvlText w:val="•"/>
      <w:lvlJc w:val="left"/>
      <w:pPr>
        <w:ind w:left="5520" w:hanging="240"/>
      </w:pPr>
      <w:rPr>
        <w:rFonts w:hint="default"/>
        <w:lang w:val="en-US" w:eastAsia="en-US" w:bidi="ar-SA"/>
      </w:rPr>
    </w:lvl>
    <w:lvl w:ilvl="6" w:tplc="7A849C9C">
      <w:numFmt w:val="bullet"/>
      <w:lvlText w:val="•"/>
      <w:lvlJc w:val="left"/>
      <w:pPr>
        <w:ind w:left="6504" w:hanging="240"/>
      </w:pPr>
      <w:rPr>
        <w:rFonts w:hint="default"/>
        <w:lang w:val="en-US" w:eastAsia="en-US" w:bidi="ar-SA"/>
      </w:rPr>
    </w:lvl>
    <w:lvl w:ilvl="7" w:tplc="AB927784">
      <w:numFmt w:val="bullet"/>
      <w:lvlText w:val="•"/>
      <w:lvlJc w:val="left"/>
      <w:pPr>
        <w:ind w:left="7488" w:hanging="240"/>
      </w:pPr>
      <w:rPr>
        <w:rFonts w:hint="default"/>
        <w:lang w:val="en-US" w:eastAsia="en-US" w:bidi="ar-SA"/>
      </w:rPr>
    </w:lvl>
    <w:lvl w:ilvl="8" w:tplc="A3C2EF7A">
      <w:numFmt w:val="bullet"/>
      <w:lvlText w:val="•"/>
      <w:lvlJc w:val="left"/>
      <w:pPr>
        <w:ind w:left="8472" w:hanging="240"/>
      </w:pPr>
      <w:rPr>
        <w:rFonts w:hint="default"/>
        <w:lang w:val="en-US" w:eastAsia="en-US" w:bidi="ar-SA"/>
      </w:rPr>
    </w:lvl>
  </w:abstractNum>
  <w:num w:numId="1" w16cid:durableId="895776588">
    <w:abstractNumId w:val="1"/>
  </w:num>
  <w:num w:numId="2" w16cid:durableId="13659842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70B"/>
    <w:rsid w:val="001E2632"/>
    <w:rsid w:val="003138AB"/>
    <w:rsid w:val="0044070B"/>
    <w:rsid w:val="00530107"/>
    <w:rsid w:val="00630CBD"/>
    <w:rsid w:val="00776DA8"/>
    <w:rsid w:val="007F1495"/>
    <w:rsid w:val="00856564"/>
    <w:rsid w:val="00952284"/>
    <w:rsid w:val="00A542F8"/>
    <w:rsid w:val="00A5549E"/>
    <w:rsid w:val="00BF0054"/>
    <w:rsid w:val="00C92981"/>
    <w:rsid w:val="00D859D3"/>
    <w:rsid w:val="00DD432B"/>
    <w:rsid w:val="00E17C2E"/>
    <w:rsid w:val="00F132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81D69"/>
  <w15:docId w15:val="{BE0FD722-64E2-4D0D-A3B7-24A988F07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6DA8"/>
    <w:rPr>
      <w:rFonts w:ascii="Times New Roman" w:eastAsia="Times New Roman" w:hAnsi="Times New Roman" w:cs="Times New Roman"/>
    </w:rPr>
  </w:style>
  <w:style w:type="paragraph" w:styleId="Heading1">
    <w:name w:val="heading 1"/>
    <w:basedOn w:val="Normal"/>
    <w:uiPriority w:val="9"/>
    <w:qFormat/>
    <w:pPr>
      <w:ind w:left="395"/>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350"/>
    </w:pPr>
    <w:rPr>
      <w:sz w:val="24"/>
      <w:szCs w:val="24"/>
    </w:rPr>
  </w:style>
  <w:style w:type="paragraph" w:styleId="Title">
    <w:name w:val="Title"/>
    <w:basedOn w:val="Normal"/>
    <w:uiPriority w:val="10"/>
    <w:qFormat/>
    <w:pPr>
      <w:ind w:left="75" w:right="68"/>
      <w:jc w:val="center"/>
    </w:pPr>
    <w:rPr>
      <w:b/>
      <w:bCs/>
      <w:sz w:val="27"/>
      <w:szCs w:val="27"/>
    </w:rPr>
  </w:style>
  <w:style w:type="paragraph" w:styleId="ListParagraph">
    <w:name w:val="List Paragraph"/>
    <w:basedOn w:val="Normal"/>
    <w:uiPriority w:val="1"/>
    <w:qFormat/>
    <w:pPr>
      <w:spacing w:before="234"/>
      <w:ind w:left="350" w:hanging="240"/>
    </w:pPr>
  </w:style>
  <w:style w:type="paragraph" w:customStyle="1" w:styleId="TableParagraph">
    <w:name w:val="Table Paragraph"/>
    <w:basedOn w:val="Normal"/>
    <w:uiPriority w:val="1"/>
    <w:qFormat/>
    <w:pPr>
      <w:spacing w:before="22"/>
      <w:jc w:val="center"/>
    </w:pPr>
  </w:style>
  <w:style w:type="table" w:styleId="TableGrid">
    <w:name w:val="Table Grid"/>
    <w:basedOn w:val="TableNormal"/>
    <w:uiPriority w:val="39"/>
    <w:rsid w:val="00BF00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BF0054"/>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inchert@michigan.gov" TargetMode="External"/><Relationship Id="rId5" Type="http://schemas.openxmlformats.org/officeDocument/2006/relationships/hyperlink" Target="mailto:tinchert@michigan.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12</Pages>
  <Words>3451</Words>
  <Characters>19675</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Status of Fishery Resource Report 91-4: Gull Lake</vt:lpstr>
    </vt:vector>
  </TitlesOfParts>
  <Company>State Of Michigan</Company>
  <LinksUpToDate>false</LinksUpToDate>
  <CharactersWithSpaces>23080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Status of Fishery Resource Report 91-4: Gull Lake</dc:title>
  <dc:subject>Status of Fishery Resource Report 91-4: Gull Lake</dc:subject>
  <dc:creator>Michigan Department of Natural Resources</dc:creator>
  <cp:lastModifiedBy>Tincher, Tina (DNR)</cp:lastModifiedBy>
  <cp:revision>2</cp:revision>
  <dcterms:created xsi:type="dcterms:W3CDTF">2025-08-19T19:53:00Z</dcterms:created>
  <dcterms:modified xsi:type="dcterms:W3CDTF">2025-08-19T19:53:00Z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2014-07-15T00:00:00Z</vt:filetime>
  </property>
  <property fmtid="{D5CDD505-2E9C-101B-9397-08002B2CF9AE}" pid="3" name="Creator">
    <vt:lpwstr>Adobe Acrobat 10.0</vt:lpwstr>
  </property>
  <property fmtid="{D5CDD505-2E9C-101B-9397-08002B2CF9AE}" pid="4" name="LastSaved">
    <vt:filetime>2025-08-14T00:00:00Z</vt:filetime>
  </property>
  <property fmtid="{D5CDD505-2E9C-101B-9397-08002B2CF9AE}" pid="5" name="Producer">
    <vt:lpwstr>Acrobat Web Capture 10.0</vt:lpwstr>
  </property>
  <property fmtid="{D5CDD505-2E9C-101B-9397-08002B2CF9AE}" pid="6" name="MSIP_Label_3a2fed65-62e7-46ea-af74-187e0c17143a_Enabled">
    <vt:lpwstr>true</vt:lpwstr>
  </property>
  <property fmtid="{D5CDD505-2E9C-101B-9397-08002B2CF9AE}" pid="7" name="MSIP_Label_3a2fed65-62e7-46ea-af74-187e0c17143a_SetDate">
    <vt:lpwstr>2025-08-14T19:54:58Z</vt:lpwstr>
  </property>
  <property fmtid="{D5CDD505-2E9C-101B-9397-08002B2CF9AE}" pid="8" name="MSIP_Label_3a2fed65-62e7-46ea-af74-187e0c17143a_Method">
    <vt:lpwstr>Privileged</vt:lpwstr>
  </property>
  <property fmtid="{D5CDD505-2E9C-101B-9397-08002B2CF9AE}" pid="9" name="MSIP_Label_3a2fed65-62e7-46ea-af74-187e0c17143a_Name">
    <vt:lpwstr>3a2fed65-62e7-46ea-af74-187e0c17143a</vt:lpwstr>
  </property>
  <property fmtid="{D5CDD505-2E9C-101B-9397-08002B2CF9AE}" pid="10" name="MSIP_Label_3a2fed65-62e7-46ea-af74-187e0c17143a_SiteId">
    <vt:lpwstr>d5fb7087-3777-42ad-966a-892ef47225d1</vt:lpwstr>
  </property>
  <property fmtid="{D5CDD505-2E9C-101B-9397-08002B2CF9AE}" pid="11" name="MSIP_Label_3a2fed65-62e7-46ea-af74-187e0c17143a_ActionId">
    <vt:lpwstr>4c8313e8-10ca-413d-8d0b-f4bf7da6ff6d</vt:lpwstr>
  </property>
  <property fmtid="{D5CDD505-2E9C-101B-9397-08002B2CF9AE}" pid="12" name="MSIP_Label_3a2fed65-62e7-46ea-af74-187e0c17143a_ContentBits">
    <vt:lpwstr>0</vt:lpwstr>
  </property>
  <property fmtid="{D5CDD505-2E9C-101B-9397-08002B2CF9AE}" pid="13" name="MSIP_Label_3a2fed65-62e7-46ea-af74-187e0c17143a_Tag">
    <vt:lpwstr>10, 0, 1, 1</vt:lpwstr>
  </property>
</Properties>
</file>